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C360A" w14:textId="77777777" w:rsidR="00B76FA5" w:rsidRDefault="00FB5822">
      <w:r>
        <w:t>OBRAZAC 1 – KRITERIJ ZA DODJELU STIPENDIJE</w:t>
      </w:r>
    </w:p>
    <w:p w14:paraId="396C360B" w14:textId="6FC8F2A5" w:rsidR="00FB5822" w:rsidRDefault="00A45539">
      <w:r>
        <w:t>SOCIJALNI KRITERIJ: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0"/>
        <w:gridCol w:w="3438"/>
        <w:gridCol w:w="2082"/>
        <w:gridCol w:w="1689"/>
      </w:tblGrid>
      <w:tr w:rsidR="0027662F" w14:paraId="396C3611" w14:textId="77777777" w:rsidTr="00985CB5"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0C" w14:textId="77777777" w:rsidR="0027662F" w:rsidRPr="004B7649" w:rsidRDefault="0027662F" w:rsidP="004B7649">
            <w:pPr>
              <w:jc w:val="center"/>
              <w:rPr>
                <w:b/>
                <w:sz w:val="24"/>
                <w:szCs w:val="24"/>
              </w:rPr>
            </w:pPr>
            <w:r w:rsidRPr="004B7649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3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0D" w14:textId="3D1BE93C" w:rsidR="0027662F" w:rsidRPr="004B7649" w:rsidRDefault="006A61AD" w:rsidP="00CE2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2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0E" w14:textId="0F402829" w:rsidR="0027662F" w:rsidRPr="004B7649" w:rsidRDefault="0027662F" w:rsidP="004B7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BODOVI</w:t>
            </w:r>
          </w:p>
        </w:tc>
        <w:tc>
          <w:tcPr>
            <w:tcW w:w="1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10" w14:textId="77777777" w:rsidR="0027662F" w:rsidRPr="004B7649" w:rsidRDefault="0027662F" w:rsidP="004B7649">
            <w:pPr>
              <w:jc w:val="center"/>
              <w:rPr>
                <w:b/>
                <w:sz w:val="24"/>
                <w:szCs w:val="24"/>
              </w:rPr>
            </w:pPr>
            <w:r w:rsidRPr="004B7649">
              <w:rPr>
                <w:b/>
                <w:sz w:val="24"/>
                <w:szCs w:val="24"/>
              </w:rPr>
              <w:t>OSTVARENI BODOVI</w:t>
            </w:r>
          </w:p>
        </w:tc>
      </w:tr>
      <w:tr w:rsidR="006A61AD" w14:paraId="1606231B" w14:textId="77777777" w:rsidTr="006A61AD">
        <w:trPr>
          <w:trHeight w:val="298"/>
        </w:trPr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3BCF84" w14:textId="77777777" w:rsidR="006A61AD" w:rsidRDefault="006A61AD" w:rsidP="00913DA1">
            <w:pPr>
              <w:jc w:val="center"/>
            </w:pPr>
          </w:p>
        </w:tc>
        <w:tc>
          <w:tcPr>
            <w:tcW w:w="720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221ED7" w14:textId="29B962F7" w:rsidR="006A61AD" w:rsidRDefault="006A61AD" w:rsidP="006A61AD">
            <w:pPr>
              <w:ind w:right="67"/>
            </w:pPr>
            <w:r w:rsidRPr="006A61AD">
              <w:t>IZNOS PRIHODA PO ČLANU ZAJEDNIČKOG DOMAĆINSTVA</w:t>
            </w:r>
          </w:p>
        </w:tc>
      </w:tr>
      <w:tr w:rsidR="00D1097F" w14:paraId="396C3617" w14:textId="77777777" w:rsidTr="006A61AD">
        <w:trPr>
          <w:trHeight w:val="2686"/>
        </w:trPr>
        <w:tc>
          <w:tcPr>
            <w:tcW w:w="8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6C3612" w14:textId="316B72D2" w:rsidR="00D1097F" w:rsidRDefault="00477915" w:rsidP="00913DA1">
            <w:pPr>
              <w:jc w:val="center"/>
            </w:pPr>
            <w:r>
              <w:t>1.</w:t>
            </w:r>
          </w:p>
        </w:tc>
        <w:tc>
          <w:tcPr>
            <w:tcW w:w="34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A39444" w14:textId="02814E56" w:rsidR="00D1097F" w:rsidRDefault="00D1097F" w:rsidP="00985CB5">
            <w:r>
              <w:t xml:space="preserve">                       do </w:t>
            </w:r>
            <w:r w:rsidR="003563B3">
              <w:t>66,36</w:t>
            </w:r>
            <w:r>
              <w:t xml:space="preserve"> </w:t>
            </w:r>
            <w:r w:rsidR="00FB070B">
              <w:t>€</w:t>
            </w:r>
            <w:r>
              <w:t xml:space="preserve"> </w:t>
            </w:r>
          </w:p>
          <w:p w14:paraId="317BC733" w14:textId="52733CFD" w:rsidR="00D1097F" w:rsidRDefault="00D1097F" w:rsidP="00985CB5">
            <w:r>
              <w:t xml:space="preserve">Od    </w:t>
            </w:r>
            <w:r w:rsidR="002B55AD">
              <w:t>66,49</w:t>
            </w:r>
            <w:r>
              <w:t xml:space="preserve">   –    </w:t>
            </w:r>
            <w:r w:rsidR="003563B3">
              <w:t>88,53</w:t>
            </w:r>
            <w:r>
              <w:t xml:space="preserve"> </w:t>
            </w:r>
            <w:r w:rsidR="00FB070B">
              <w:t>€</w:t>
            </w:r>
            <w:r>
              <w:t xml:space="preserve"> </w:t>
            </w:r>
          </w:p>
          <w:p w14:paraId="7495C8D7" w14:textId="075441D3" w:rsidR="00D1097F" w:rsidRDefault="00D1097F" w:rsidP="00985CB5">
            <w:r>
              <w:t xml:space="preserve">Od    </w:t>
            </w:r>
            <w:r w:rsidR="00515CB2">
              <w:t>88,66</w:t>
            </w:r>
            <w:r>
              <w:t xml:space="preserve">   –    </w:t>
            </w:r>
            <w:r w:rsidR="000A5ACE">
              <w:t>110,69</w:t>
            </w:r>
            <w:r>
              <w:t xml:space="preserve"> </w:t>
            </w:r>
            <w:r w:rsidR="00FB070B">
              <w:t>€</w:t>
            </w:r>
            <w:r>
              <w:t xml:space="preserve"> </w:t>
            </w:r>
          </w:p>
          <w:p w14:paraId="3146CDBA" w14:textId="45358BA5" w:rsidR="00D1097F" w:rsidRDefault="00D1097F" w:rsidP="00985CB5">
            <w:r>
              <w:t xml:space="preserve">Od    </w:t>
            </w:r>
            <w:r w:rsidR="000A5ACE">
              <w:t>110,82</w:t>
            </w:r>
            <w:r>
              <w:t xml:space="preserve">   – </w:t>
            </w:r>
            <w:r w:rsidR="006A0408">
              <w:t>132,86</w:t>
            </w:r>
            <w:r>
              <w:t xml:space="preserve"> </w:t>
            </w:r>
            <w:r w:rsidR="00FB070B">
              <w:t>€</w:t>
            </w:r>
            <w:r>
              <w:t xml:space="preserve"> </w:t>
            </w:r>
          </w:p>
          <w:p w14:paraId="044F2886" w14:textId="03314CD7" w:rsidR="00D1097F" w:rsidRDefault="00D1097F" w:rsidP="00985CB5">
            <w:r>
              <w:t xml:space="preserve">Od </w:t>
            </w:r>
            <w:r w:rsidR="00787A8C">
              <w:t xml:space="preserve">   </w:t>
            </w:r>
            <w:r w:rsidR="006A0408">
              <w:t>132,99</w:t>
            </w:r>
            <w:r>
              <w:t xml:space="preserve">   -  </w:t>
            </w:r>
            <w:r w:rsidR="00787A8C">
              <w:t>155,02</w:t>
            </w:r>
            <w:r>
              <w:t xml:space="preserve"> </w:t>
            </w:r>
            <w:r w:rsidR="00FB070B">
              <w:t>€</w:t>
            </w:r>
            <w:r>
              <w:t xml:space="preserve"> </w:t>
            </w:r>
          </w:p>
          <w:p w14:paraId="6BD248E3" w14:textId="1AA0874E" w:rsidR="00D1097F" w:rsidRDefault="00D1097F" w:rsidP="00985CB5">
            <w:r>
              <w:t xml:space="preserve">Od </w:t>
            </w:r>
            <w:r w:rsidR="00FB070B">
              <w:t xml:space="preserve">   </w:t>
            </w:r>
            <w:r w:rsidR="00145D26">
              <w:t>155,15</w:t>
            </w:r>
            <w:r>
              <w:t xml:space="preserve">   -  </w:t>
            </w:r>
            <w:r w:rsidR="00CF4D44">
              <w:t>177,18</w:t>
            </w:r>
            <w:r>
              <w:t xml:space="preserve"> </w:t>
            </w:r>
            <w:r w:rsidR="00FB070B">
              <w:t>€</w:t>
            </w:r>
            <w:r>
              <w:t xml:space="preserve"> </w:t>
            </w:r>
          </w:p>
          <w:p w14:paraId="7D430CBF" w14:textId="6EFD7C6C" w:rsidR="00D1097F" w:rsidRDefault="00D1097F" w:rsidP="00985CB5">
            <w:r>
              <w:t xml:space="preserve">Od </w:t>
            </w:r>
            <w:r w:rsidR="00FB070B">
              <w:t xml:space="preserve">   </w:t>
            </w:r>
            <w:r w:rsidR="00CF4D44">
              <w:t>177,32</w:t>
            </w:r>
            <w:r>
              <w:t xml:space="preserve">   -  </w:t>
            </w:r>
            <w:r w:rsidR="00CF4D44">
              <w:t>199,35</w:t>
            </w:r>
            <w:r>
              <w:t xml:space="preserve"> </w:t>
            </w:r>
            <w:r w:rsidR="00FB070B">
              <w:t>€</w:t>
            </w:r>
            <w:r>
              <w:t xml:space="preserve"> </w:t>
            </w:r>
          </w:p>
          <w:p w14:paraId="104CE4F7" w14:textId="4259B9CC" w:rsidR="00D1097F" w:rsidRDefault="00D1097F" w:rsidP="00985CB5">
            <w:r>
              <w:t xml:space="preserve">Od </w:t>
            </w:r>
            <w:r w:rsidR="00FB070B">
              <w:t xml:space="preserve">   </w:t>
            </w:r>
            <w:r w:rsidR="00165786">
              <w:t>199,48</w:t>
            </w:r>
            <w:r>
              <w:t xml:space="preserve">   -  </w:t>
            </w:r>
            <w:r w:rsidR="00165786">
              <w:t>221,51</w:t>
            </w:r>
            <w:r>
              <w:t xml:space="preserve"> </w:t>
            </w:r>
            <w:r w:rsidR="00FB070B">
              <w:t>€</w:t>
            </w:r>
            <w:r>
              <w:t xml:space="preserve"> </w:t>
            </w:r>
          </w:p>
          <w:p w14:paraId="70F888A8" w14:textId="15D78841" w:rsidR="00D1097F" w:rsidRDefault="00D1097F" w:rsidP="00985CB5">
            <w:r>
              <w:t xml:space="preserve">Od </w:t>
            </w:r>
            <w:r w:rsidR="00FB070B">
              <w:t xml:space="preserve">   </w:t>
            </w:r>
            <w:r w:rsidR="00A46B6A">
              <w:t>221,65</w:t>
            </w:r>
            <w:r>
              <w:t xml:space="preserve">   -  </w:t>
            </w:r>
            <w:r w:rsidR="00A46B6A">
              <w:t>243,68</w:t>
            </w:r>
            <w:r>
              <w:t xml:space="preserve"> </w:t>
            </w:r>
            <w:r w:rsidR="00FB070B">
              <w:t>€</w:t>
            </w:r>
            <w:r>
              <w:t xml:space="preserve"> </w:t>
            </w:r>
          </w:p>
          <w:p w14:paraId="396C3613" w14:textId="4A9941DD" w:rsidR="00D1097F" w:rsidRDefault="00D1097F" w:rsidP="00985CB5">
            <w:r>
              <w:t xml:space="preserve">Od </w:t>
            </w:r>
            <w:r w:rsidR="00FB070B">
              <w:t xml:space="preserve">   243,81</w:t>
            </w:r>
            <w:r>
              <w:t xml:space="preserve">   -  2</w:t>
            </w:r>
            <w:r w:rsidR="00FB070B">
              <w:t>65,84</w:t>
            </w:r>
            <w:r>
              <w:t xml:space="preserve"> </w:t>
            </w:r>
            <w:r w:rsidR="00FB070B">
              <w:t>€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BCC9F4" w14:textId="3C2CEA53" w:rsidR="00D1097F" w:rsidRDefault="00D1097F" w:rsidP="0027662F">
            <w:pPr>
              <w:jc w:val="center"/>
            </w:pPr>
            <w:r>
              <w:t>100</w:t>
            </w:r>
          </w:p>
          <w:p w14:paraId="429C575A" w14:textId="22264DF1" w:rsidR="00D1097F" w:rsidRDefault="00D1097F" w:rsidP="0027662F">
            <w:pPr>
              <w:jc w:val="center"/>
            </w:pPr>
            <w:r>
              <w:t>90</w:t>
            </w:r>
          </w:p>
          <w:p w14:paraId="02CFFD01" w14:textId="3288DD95" w:rsidR="00D1097F" w:rsidRDefault="00D1097F" w:rsidP="0027662F">
            <w:pPr>
              <w:jc w:val="center"/>
            </w:pPr>
            <w:r>
              <w:t>80</w:t>
            </w:r>
          </w:p>
          <w:p w14:paraId="0029C9A9" w14:textId="47A97E76" w:rsidR="00D1097F" w:rsidRDefault="00D1097F" w:rsidP="0027662F">
            <w:pPr>
              <w:jc w:val="center"/>
            </w:pPr>
            <w:r>
              <w:t>70</w:t>
            </w:r>
          </w:p>
          <w:p w14:paraId="5E2A1802" w14:textId="4C654CD5" w:rsidR="00D1097F" w:rsidRDefault="00D1097F" w:rsidP="0027662F">
            <w:pPr>
              <w:jc w:val="center"/>
            </w:pPr>
            <w:r>
              <w:t>60</w:t>
            </w:r>
          </w:p>
          <w:p w14:paraId="0FE7FDBC" w14:textId="65416AA8" w:rsidR="00D1097F" w:rsidRDefault="00D1097F" w:rsidP="0027662F">
            <w:pPr>
              <w:jc w:val="center"/>
            </w:pPr>
            <w:r>
              <w:t>50</w:t>
            </w:r>
          </w:p>
          <w:p w14:paraId="51FDC5ED" w14:textId="19A5A2B9" w:rsidR="00D1097F" w:rsidRDefault="00D1097F" w:rsidP="0027662F">
            <w:pPr>
              <w:jc w:val="center"/>
            </w:pPr>
            <w:r>
              <w:t>40</w:t>
            </w:r>
          </w:p>
          <w:p w14:paraId="0F9EEA85" w14:textId="02605812" w:rsidR="00D1097F" w:rsidRDefault="00D1097F" w:rsidP="0027662F">
            <w:pPr>
              <w:jc w:val="center"/>
            </w:pPr>
            <w:r>
              <w:t>30</w:t>
            </w:r>
          </w:p>
          <w:p w14:paraId="5E97A67D" w14:textId="451F5B3E" w:rsidR="00D1097F" w:rsidRDefault="00D1097F" w:rsidP="0027662F">
            <w:pPr>
              <w:jc w:val="center"/>
            </w:pPr>
            <w:r>
              <w:t>20</w:t>
            </w:r>
          </w:p>
          <w:p w14:paraId="396C3614" w14:textId="5EFC35E9" w:rsidR="00D1097F" w:rsidRDefault="00D1097F" w:rsidP="0027662F">
            <w:pPr>
              <w:jc w:val="center"/>
            </w:pPr>
            <w:r>
              <w:t>10</w:t>
            </w:r>
          </w:p>
        </w:tc>
        <w:tc>
          <w:tcPr>
            <w:tcW w:w="1689" w:type="dxa"/>
            <w:tcBorders>
              <w:top w:val="single" w:sz="4" w:space="0" w:color="auto"/>
              <w:bottom w:val="double" w:sz="4" w:space="0" w:color="auto"/>
            </w:tcBorders>
          </w:tcPr>
          <w:p w14:paraId="396C3616" w14:textId="77777777" w:rsidR="00D1097F" w:rsidRDefault="00D1097F"/>
        </w:tc>
      </w:tr>
      <w:tr w:rsidR="006A61AD" w14:paraId="1692CA03" w14:textId="77777777" w:rsidTr="006A61AD">
        <w:trPr>
          <w:trHeight w:val="184"/>
        </w:trPr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14:paraId="79D43BB8" w14:textId="77777777" w:rsidR="006A61AD" w:rsidRDefault="006A61AD" w:rsidP="009722F7">
            <w:pPr>
              <w:jc w:val="center"/>
            </w:pPr>
          </w:p>
        </w:tc>
        <w:tc>
          <w:tcPr>
            <w:tcW w:w="34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03F41C" w14:textId="25A6D37F" w:rsidR="006A61AD" w:rsidRDefault="006A61AD" w:rsidP="00E976D1">
            <w:r>
              <w:t>PROSJEK OCJENA</w:t>
            </w:r>
          </w:p>
        </w:tc>
        <w:tc>
          <w:tcPr>
            <w:tcW w:w="2082" w:type="dxa"/>
            <w:tcBorders>
              <w:top w:val="double" w:sz="4" w:space="0" w:color="auto"/>
              <w:bottom w:val="single" w:sz="4" w:space="0" w:color="auto"/>
            </w:tcBorders>
          </w:tcPr>
          <w:p w14:paraId="58B8B029" w14:textId="77777777" w:rsidR="006A61AD" w:rsidRDefault="006A61AD" w:rsidP="00FA759B">
            <w:pPr>
              <w:jc w:val="center"/>
            </w:pPr>
          </w:p>
        </w:tc>
        <w:tc>
          <w:tcPr>
            <w:tcW w:w="1689" w:type="dxa"/>
            <w:tcBorders>
              <w:top w:val="double" w:sz="4" w:space="0" w:color="auto"/>
              <w:bottom w:val="single" w:sz="4" w:space="0" w:color="auto"/>
            </w:tcBorders>
          </w:tcPr>
          <w:p w14:paraId="404AF481" w14:textId="77777777" w:rsidR="006A61AD" w:rsidRDefault="006A61AD"/>
        </w:tc>
      </w:tr>
      <w:tr w:rsidR="00A85BE0" w14:paraId="396C3647" w14:textId="77777777" w:rsidTr="006A61AD">
        <w:trPr>
          <w:trHeight w:val="2417"/>
        </w:trPr>
        <w:tc>
          <w:tcPr>
            <w:tcW w:w="800" w:type="dxa"/>
            <w:tcBorders>
              <w:top w:val="single" w:sz="4" w:space="0" w:color="auto"/>
              <w:bottom w:val="double" w:sz="4" w:space="0" w:color="auto"/>
            </w:tcBorders>
          </w:tcPr>
          <w:p w14:paraId="48EF50DA" w14:textId="77777777" w:rsidR="00FA759B" w:rsidRDefault="00FA759B" w:rsidP="009722F7">
            <w:pPr>
              <w:jc w:val="center"/>
            </w:pPr>
          </w:p>
          <w:p w14:paraId="396C3642" w14:textId="0EC39305" w:rsidR="00A85BE0" w:rsidRDefault="00477915" w:rsidP="009722F7">
            <w:pPr>
              <w:jc w:val="center"/>
            </w:pPr>
            <w:r>
              <w:t>2.</w:t>
            </w:r>
          </w:p>
        </w:tc>
        <w:tc>
          <w:tcPr>
            <w:tcW w:w="34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681C36" w14:textId="5A31FA44" w:rsidR="00A85BE0" w:rsidRDefault="00A85BE0" w:rsidP="00E976D1">
            <w:r>
              <w:t xml:space="preserve">   ŠKOLA </w:t>
            </w:r>
            <w:r>
              <w:tab/>
              <w:t xml:space="preserve">  FAKULTET </w:t>
            </w:r>
          </w:p>
          <w:p w14:paraId="7B0F401C" w14:textId="50BA4589" w:rsidR="00A85BE0" w:rsidRDefault="00A85BE0" w:rsidP="00E976D1">
            <w:r>
              <w:t xml:space="preserve">2,55 – 2,99 </w:t>
            </w:r>
            <w:r>
              <w:tab/>
            </w:r>
            <w:r w:rsidR="00031CC7">
              <w:t xml:space="preserve">  </w:t>
            </w:r>
            <w:r>
              <w:t xml:space="preserve">Do 2,49 </w:t>
            </w:r>
          </w:p>
          <w:p w14:paraId="131B62F1" w14:textId="4ECFC5D7" w:rsidR="00A85BE0" w:rsidRDefault="00A85BE0" w:rsidP="00E976D1">
            <w:r>
              <w:t xml:space="preserve">3,00 – 3,49 </w:t>
            </w:r>
            <w:r>
              <w:tab/>
            </w:r>
            <w:r w:rsidR="00031CC7">
              <w:t xml:space="preserve">  </w:t>
            </w:r>
            <w:r>
              <w:t xml:space="preserve">2,50 – 2,99 </w:t>
            </w:r>
          </w:p>
          <w:p w14:paraId="1CAF7944" w14:textId="6D5DDBED" w:rsidR="00A85BE0" w:rsidRDefault="00A85BE0" w:rsidP="00E976D1">
            <w:r>
              <w:t xml:space="preserve">3,50 – 3,99 </w:t>
            </w:r>
            <w:r>
              <w:tab/>
            </w:r>
            <w:r w:rsidR="00031CC7">
              <w:t xml:space="preserve">  </w:t>
            </w:r>
            <w:r>
              <w:t xml:space="preserve">3,00 – 3,32 </w:t>
            </w:r>
          </w:p>
          <w:p w14:paraId="12CBE4A5" w14:textId="3BBC1939" w:rsidR="00A85BE0" w:rsidRDefault="00A85BE0" w:rsidP="00E976D1">
            <w:r>
              <w:t xml:space="preserve">4,00 – 4,24 </w:t>
            </w:r>
            <w:r>
              <w:tab/>
            </w:r>
            <w:r w:rsidR="00031CC7">
              <w:t xml:space="preserve">  </w:t>
            </w:r>
            <w:r>
              <w:t xml:space="preserve">3,33 – 3,65 </w:t>
            </w:r>
          </w:p>
          <w:p w14:paraId="330F5799" w14:textId="0A17AAB8" w:rsidR="00A85BE0" w:rsidRDefault="00A85BE0" w:rsidP="00E976D1">
            <w:r>
              <w:t xml:space="preserve">4,25 – 4,49 </w:t>
            </w:r>
            <w:r>
              <w:tab/>
            </w:r>
            <w:r w:rsidR="00031CC7">
              <w:t xml:space="preserve">  </w:t>
            </w:r>
            <w:r>
              <w:t xml:space="preserve">3,66 – 3,98 </w:t>
            </w:r>
          </w:p>
          <w:p w14:paraId="6EA05143" w14:textId="2BFEBCF1" w:rsidR="00A85BE0" w:rsidRDefault="00A85BE0" w:rsidP="00E976D1">
            <w:r>
              <w:t xml:space="preserve">4,50 – 4,74 </w:t>
            </w:r>
            <w:r>
              <w:tab/>
            </w:r>
            <w:r w:rsidR="00031CC7">
              <w:t xml:space="preserve">  </w:t>
            </w:r>
            <w:r>
              <w:t xml:space="preserve">3,99 – 4,32 </w:t>
            </w:r>
          </w:p>
          <w:p w14:paraId="175A5886" w14:textId="1B7ABD42" w:rsidR="00A85BE0" w:rsidRDefault="00A85BE0" w:rsidP="00E976D1">
            <w:r>
              <w:t xml:space="preserve">4,75 – 4,89 </w:t>
            </w:r>
            <w:r>
              <w:tab/>
            </w:r>
            <w:r w:rsidR="00031CC7">
              <w:t xml:space="preserve">  </w:t>
            </w:r>
            <w:r>
              <w:t xml:space="preserve">4,33 – 4,65 </w:t>
            </w:r>
          </w:p>
          <w:p w14:paraId="396C3643" w14:textId="04C3645B" w:rsidR="00A85BE0" w:rsidRDefault="00A85BE0" w:rsidP="00E976D1">
            <w:r>
              <w:t xml:space="preserve">4,90 – 5,00 </w:t>
            </w:r>
            <w:r>
              <w:tab/>
            </w:r>
            <w:r w:rsidR="00031CC7">
              <w:t xml:space="preserve">  </w:t>
            </w:r>
            <w:r>
              <w:t>4,66 – 5,00</w:t>
            </w:r>
          </w:p>
        </w:tc>
        <w:tc>
          <w:tcPr>
            <w:tcW w:w="2082" w:type="dxa"/>
            <w:tcBorders>
              <w:top w:val="single" w:sz="4" w:space="0" w:color="auto"/>
              <w:bottom w:val="double" w:sz="4" w:space="0" w:color="auto"/>
            </w:tcBorders>
          </w:tcPr>
          <w:p w14:paraId="28FB7B52" w14:textId="77777777" w:rsidR="00FA759B" w:rsidRDefault="00FA759B" w:rsidP="00FA759B">
            <w:pPr>
              <w:jc w:val="center"/>
            </w:pPr>
          </w:p>
          <w:p w14:paraId="26AC2241" w14:textId="2387BA1C" w:rsidR="00FA759B" w:rsidRDefault="00FA759B" w:rsidP="00FA759B">
            <w:pPr>
              <w:jc w:val="center"/>
            </w:pPr>
            <w:r>
              <w:t>50</w:t>
            </w:r>
          </w:p>
          <w:p w14:paraId="34AAE52A" w14:textId="07A41B52" w:rsidR="00FA759B" w:rsidRDefault="00FA759B" w:rsidP="00FA759B">
            <w:pPr>
              <w:jc w:val="center"/>
            </w:pPr>
            <w:r>
              <w:t>60</w:t>
            </w:r>
          </w:p>
          <w:p w14:paraId="1B265606" w14:textId="3DB8BCC1" w:rsidR="00FA759B" w:rsidRDefault="00FA759B" w:rsidP="00FA759B">
            <w:pPr>
              <w:jc w:val="center"/>
            </w:pPr>
            <w:r>
              <w:t>70</w:t>
            </w:r>
          </w:p>
          <w:p w14:paraId="28BEEEE3" w14:textId="732E1925" w:rsidR="00FA759B" w:rsidRDefault="00FA759B" w:rsidP="00FA759B">
            <w:pPr>
              <w:jc w:val="center"/>
            </w:pPr>
            <w:r>
              <w:t>75</w:t>
            </w:r>
          </w:p>
          <w:p w14:paraId="3FDF319D" w14:textId="4A8782E6" w:rsidR="00FA759B" w:rsidRDefault="00FA759B" w:rsidP="00FA759B">
            <w:pPr>
              <w:jc w:val="center"/>
            </w:pPr>
            <w:r>
              <w:t>80</w:t>
            </w:r>
          </w:p>
          <w:p w14:paraId="707F21E2" w14:textId="4BB57F1B" w:rsidR="00FA759B" w:rsidRDefault="00FA759B" w:rsidP="00FA759B">
            <w:pPr>
              <w:jc w:val="center"/>
            </w:pPr>
            <w:r>
              <w:t>85</w:t>
            </w:r>
          </w:p>
          <w:p w14:paraId="5843D0BD" w14:textId="0CDA0893" w:rsidR="00FA759B" w:rsidRDefault="00FA759B" w:rsidP="00FA759B">
            <w:pPr>
              <w:jc w:val="center"/>
            </w:pPr>
            <w:r>
              <w:t>90</w:t>
            </w:r>
          </w:p>
          <w:p w14:paraId="396C3644" w14:textId="3CABC365" w:rsidR="00A85BE0" w:rsidRDefault="00FA759B" w:rsidP="00FA759B">
            <w:pPr>
              <w:jc w:val="center"/>
            </w:pPr>
            <w: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bottom w:val="double" w:sz="4" w:space="0" w:color="auto"/>
            </w:tcBorders>
          </w:tcPr>
          <w:p w14:paraId="396C3646" w14:textId="77777777" w:rsidR="00A85BE0" w:rsidRDefault="00A85BE0"/>
        </w:tc>
      </w:tr>
      <w:tr w:rsidR="006A61AD" w14:paraId="396C3653" w14:textId="77777777" w:rsidTr="006A61AD">
        <w:trPr>
          <w:trHeight w:val="310"/>
        </w:trPr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14:paraId="0EF0773F" w14:textId="73073D41" w:rsidR="006A61AD" w:rsidRDefault="00745011">
            <w:r>
              <w:t>¸¸</w:t>
            </w:r>
          </w:p>
        </w:tc>
        <w:tc>
          <w:tcPr>
            <w:tcW w:w="7209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396C3652" w14:textId="38457CE9" w:rsidR="006A61AD" w:rsidRDefault="006A61AD">
            <w:r>
              <w:t>NATJECANJA</w:t>
            </w:r>
          </w:p>
        </w:tc>
      </w:tr>
      <w:tr w:rsidR="006A61AD" w14:paraId="396C365F" w14:textId="77777777" w:rsidTr="00CA67DF">
        <w:trPr>
          <w:trHeight w:val="1705"/>
        </w:trPr>
        <w:tc>
          <w:tcPr>
            <w:tcW w:w="800" w:type="dxa"/>
            <w:vMerge w:val="restart"/>
            <w:tcBorders>
              <w:top w:val="single" w:sz="4" w:space="0" w:color="auto"/>
            </w:tcBorders>
            <w:vAlign w:val="center"/>
          </w:tcPr>
          <w:p w14:paraId="396C365A" w14:textId="7B0C8774" w:rsidR="006A61AD" w:rsidRPr="00050F56" w:rsidRDefault="006A61AD" w:rsidP="001E0915">
            <w:pPr>
              <w:jc w:val="center"/>
            </w:pPr>
            <w:r w:rsidRPr="00050F56">
              <w:t>3.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72F1D" w14:textId="1BA7FD9B" w:rsidR="006A61AD" w:rsidRPr="00050F56" w:rsidRDefault="006A61AD" w:rsidP="001E0915">
            <w:r w:rsidRPr="00050F56">
              <w:rPr>
                <w:rFonts w:eastAsia="Arial"/>
                <w:szCs w:val="24"/>
              </w:rPr>
              <w:t xml:space="preserve">VRSTA NATJECANJA   </w:t>
            </w:r>
          </w:p>
          <w:p w14:paraId="50DDD93E" w14:textId="74331847" w:rsidR="006A61AD" w:rsidRPr="00050F56" w:rsidRDefault="006A61AD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</w:pPr>
            <w:r w:rsidRPr="00050F56">
              <w:rPr>
                <w:rFonts w:eastAsia="Arial"/>
                <w:szCs w:val="24"/>
              </w:rPr>
              <w:t>Županijsko               1.-</w:t>
            </w:r>
            <w:r>
              <w:rPr>
                <w:rFonts w:eastAsia="Arial"/>
                <w:szCs w:val="24"/>
              </w:rPr>
              <w:t xml:space="preserve"> </w:t>
            </w:r>
            <w:r w:rsidRPr="00050F56">
              <w:rPr>
                <w:rFonts w:eastAsia="Arial"/>
                <w:szCs w:val="24"/>
              </w:rPr>
              <w:t>3. mjesto</w:t>
            </w:r>
          </w:p>
          <w:p w14:paraId="47DC480C" w14:textId="5F83CC00" w:rsidR="006A61AD" w:rsidRPr="00050F56" w:rsidRDefault="006A61AD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</w:pPr>
            <w:r w:rsidRPr="00050F56">
              <w:rPr>
                <w:rFonts w:eastAsia="Arial"/>
                <w:szCs w:val="24"/>
              </w:rPr>
              <w:t xml:space="preserve">Regionalno              </w:t>
            </w:r>
            <w:r>
              <w:rPr>
                <w:rFonts w:eastAsia="Arial"/>
                <w:szCs w:val="24"/>
              </w:rPr>
              <w:t xml:space="preserve">1.- </w:t>
            </w:r>
            <w:r w:rsidRPr="00050F56">
              <w:rPr>
                <w:rFonts w:eastAsia="Arial"/>
                <w:szCs w:val="24"/>
              </w:rPr>
              <w:t>3. mjesto</w:t>
            </w:r>
          </w:p>
          <w:p w14:paraId="449A6BE3" w14:textId="33297E88" w:rsidR="006A61AD" w:rsidRPr="00050F56" w:rsidRDefault="006A61AD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  <w:rPr>
                <w:rFonts w:eastAsia="Arial"/>
                <w:szCs w:val="24"/>
              </w:rPr>
            </w:pPr>
            <w:r w:rsidRPr="00050F56">
              <w:rPr>
                <w:rFonts w:eastAsia="Arial"/>
                <w:szCs w:val="24"/>
              </w:rPr>
              <w:t xml:space="preserve">Državno                   </w:t>
            </w:r>
            <w:r>
              <w:rPr>
                <w:rFonts w:eastAsia="Arial"/>
                <w:szCs w:val="24"/>
              </w:rPr>
              <w:t xml:space="preserve">1.- </w:t>
            </w:r>
            <w:r w:rsidRPr="00050F56">
              <w:rPr>
                <w:rFonts w:eastAsia="Arial"/>
                <w:szCs w:val="24"/>
              </w:rPr>
              <w:t>3. mjesto</w:t>
            </w:r>
          </w:p>
          <w:p w14:paraId="1F06D7E7" w14:textId="5B5BA5C5" w:rsidR="006A61AD" w:rsidRPr="00050F56" w:rsidRDefault="006A61AD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</w:pPr>
            <w:r w:rsidRPr="00050F56">
              <w:t>Međunarodno        bilo koje mjesto</w:t>
            </w:r>
          </w:p>
          <w:p w14:paraId="396C365B" w14:textId="260CE35D" w:rsidR="006A61AD" w:rsidRPr="00050F56" w:rsidRDefault="006A61AD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</w:pPr>
            <w:r w:rsidRPr="00050F56">
              <w:t>Sudjelovanje na natjecanjima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99301" w14:textId="62D3C907" w:rsidR="006A61AD" w:rsidRPr="00050F56" w:rsidRDefault="006A61AD" w:rsidP="00050F56">
            <w:pPr>
              <w:jc w:val="center"/>
            </w:pPr>
            <w:r w:rsidRPr="00050F56">
              <w:t>BODOVI</w:t>
            </w:r>
          </w:p>
          <w:p w14:paraId="31D1CB45" w14:textId="71D3FE69" w:rsidR="006A61AD" w:rsidRPr="00050F56" w:rsidRDefault="006A61AD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  <w:jc w:val="center"/>
            </w:pPr>
            <w:r w:rsidRPr="00050F56">
              <w:t>5</w:t>
            </w:r>
          </w:p>
          <w:p w14:paraId="586FF4A0" w14:textId="6CD3FF6C" w:rsidR="006A61AD" w:rsidRPr="00050F56" w:rsidRDefault="006A61AD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  <w:jc w:val="center"/>
            </w:pPr>
            <w:r w:rsidRPr="00050F56">
              <w:t>10</w:t>
            </w:r>
          </w:p>
          <w:p w14:paraId="5A0880CE" w14:textId="1BFAC70D" w:rsidR="006A61AD" w:rsidRPr="00050F56" w:rsidRDefault="006A61AD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  <w:jc w:val="center"/>
            </w:pPr>
            <w:r w:rsidRPr="00050F56">
              <w:t>15</w:t>
            </w:r>
          </w:p>
          <w:p w14:paraId="7685A460" w14:textId="77777777" w:rsidR="006A61AD" w:rsidRPr="00050F56" w:rsidRDefault="006A61AD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  <w:jc w:val="center"/>
            </w:pPr>
            <w:r w:rsidRPr="00050F56">
              <w:t>20</w:t>
            </w:r>
          </w:p>
          <w:p w14:paraId="396C365C" w14:textId="7FFFDDE6" w:rsidR="006A61AD" w:rsidRPr="00050F56" w:rsidRDefault="006A61AD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  <w:jc w:val="center"/>
            </w:pPr>
            <w:r w:rsidRPr="00050F56">
              <w:t>5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396C365E" w14:textId="77777777" w:rsidR="006A61AD" w:rsidRDefault="006A61AD" w:rsidP="001E0915"/>
        </w:tc>
      </w:tr>
      <w:tr w:rsidR="006A61AD" w14:paraId="4F3BF199" w14:textId="77777777" w:rsidTr="005972C7">
        <w:trPr>
          <w:trHeight w:val="497"/>
        </w:trPr>
        <w:tc>
          <w:tcPr>
            <w:tcW w:w="800" w:type="dxa"/>
            <w:vMerge/>
            <w:vAlign w:val="center"/>
          </w:tcPr>
          <w:p w14:paraId="3318CD82" w14:textId="55774E63" w:rsidR="006A61AD" w:rsidRPr="00050F56" w:rsidRDefault="006A61AD" w:rsidP="001E0915">
            <w:pPr>
              <w:jc w:val="center"/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0C513" w14:textId="2ABB2F00" w:rsidR="006A61AD" w:rsidRPr="00050F56" w:rsidRDefault="006A61AD" w:rsidP="001E0915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Sudjelovanje na znanstvenom ili znanstveno-stručnom skupu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5435E" w14:textId="22ADF456" w:rsidR="006A61AD" w:rsidRPr="00050F56" w:rsidRDefault="006A61AD" w:rsidP="00050F56">
            <w:pPr>
              <w:jc w:val="center"/>
            </w:pPr>
            <w:r>
              <w:t>15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73564257" w14:textId="77777777" w:rsidR="006A61AD" w:rsidRDefault="006A61AD" w:rsidP="001E0915"/>
        </w:tc>
      </w:tr>
      <w:tr w:rsidR="001E0915" w14:paraId="396C36E1" w14:textId="77777777" w:rsidTr="00BA4774">
        <w:trPr>
          <w:trHeight w:val="425"/>
        </w:trPr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DC" w14:textId="77777777" w:rsidR="001E0915" w:rsidRPr="004B7649" w:rsidRDefault="001E0915" w:rsidP="001E0915">
            <w:pPr>
              <w:jc w:val="center"/>
              <w:rPr>
                <w:b/>
                <w:sz w:val="24"/>
                <w:szCs w:val="24"/>
              </w:rPr>
            </w:pPr>
            <w:r w:rsidRPr="004B7649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3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DD" w14:textId="320E6183" w:rsidR="001E0915" w:rsidRPr="004B7649" w:rsidRDefault="001E0915" w:rsidP="001E09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VREDNOVANJE OSTALIH OKOLNOSTI</w:t>
            </w:r>
          </w:p>
        </w:tc>
        <w:tc>
          <w:tcPr>
            <w:tcW w:w="2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DE" w14:textId="77777777" w:rsidR="001E0915" w:rsidRPr="004B7649" w:rsidRDefault="001E0915" w:rsidP="001E09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1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E0" w14:textId="77777777" w:rsidR="001E0915" w:rsidRPr="004B7649" w:rsidRDefault="001E0915" w:rsidP="001E0915">
            <w:pPr>
              <w:jc w:val="center"/>
              <w:rPr>
                <w:b/>
                <w:sz w:val="24"/>
                <w:szCs w:val="24"/>
              </w:rPr>
            </w:pPr>
            <w:r w:rsidRPr="004B7649">
              <w:rPr>
                <w:b/>
                <w:sz w:val="24"/>
                <w:szCs w:val="24"/>
              </w:rPr>
              <w:t>OSTVARENI BODOVI</w:t>
            </w:r>
          </w:p>
        </w:tc>
      </w:tr>
      <w:tr w:rsidR="001E0915" w14:paraId="396C36E8" w14:textId="77777777" w:rsidTr="00374CDF">
        <w:trPr>
          <w:trHeight w:val="786"/>
        </w:trPr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14:paraId="396C36E2" w14:textId="667852CC" w:rsidR="001E0915" w:rsidRDefault="00050F56" w:rsidP="001E0915">
            <w:pPr>
              <w:jc w:val="center"/>
            </w:pPr>
            <w:r>
              <w:t>4.</w:t>
            </w:r>
          </w:p>
        </w:tc>
        <w:tc>
          <w:tcPr>
            <w:tcW w:w="3438" w:type="dxa"/>
            <w:tcBorders>
              <w:bottom w:val="double" w:sz="4" w:space="0" w:color="auto"/>
            </w:tcBorders>
            <w:vAlign w:val="center"/>
          </w:tcPr>
          <w:p w14:paraId="396C36E3" w14:textId="107BB754" w:rsidR="001E0915" w:rsidRDefault="001E0915" w:rsidP="001E0915">
            <w:r>
              <w:t>Djeca branitelja poginulih u Domovinskom ratu ili djeca invalida Domovinskog rata</w:t>
            </w:r>
          </w:p>
        </w:tc>
        <w:tc>
          <w:tcPr>
            <w:tcW w:w="2082" w:type="dxa"/>
            <w:vAlign w:val="center"/>
          </w:tcPr>
          <w:p w14:paraId="396C36E5" w14:textId="3F4D2B7D" w:rsidR="001E0915" w:rsidRDefault="001E0915" w:rsidP="001E0915">
            <w:r>
              <w:t>20 bodova</w:t>
            </w:r>
          </w:p>
        </w:tc>
        <w:tc>
          <w:tcPr>
            <w:tcW w:w="1689" w:type="dxa"/>
          </w:tcPr>
          <w:p w14:paraId="396C36E7" w14:textId="77777777" w:rsidR="001E0915" w:rsidRDefault="001E0915" w:rsidP="001E0915"/>
        </w:tc>
      </w:tr>
      <w:tr w:rsidR="001E0915" w14:paraId="396C36F4" w14:textId="77777777" w:rsidTr="00374CDF">
        <w:trPr>
          <w:trHeight w:val="1104"/>
        </w:trPr>
        <w:tc>
          <w:tcPr>
            <w:tcW w:w="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6EF" w14:textId="36D5957B" w:rsidR="001E0915" w:rsidRDefault="00050F56" w:rsidP="001E0915">
            <w:pPr>
              <w:jc w:val="center"/>
            </w:pPr>
            <w:r>
              <w:t>5.</w:t>
            </w:r>
          </w:p>
        </w:tc>
        <w:tc>
          <w:tcPr>
            <w:tcW w:w="3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6F0" w14:textId="64D2A80D" w:rsidR="001E0915" w:rsidRDefault="001E0915" w:rsidP="001E0915">
            <w:r>
              <w:t>Samohrani roditelj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14:paraId="396C36F1" w14:textId="17239637" w:rsidR="001E0915" w:rsidRDefault="001E0915" w:rsidP="001E0915">
            <w:r>
              <w:t>20 bodova</w:t>
            </w: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396C36F3" w14:textId="77777777" w:rsidR="001E0915" w:rsidRDefault="001E0915" w:rsidP="001E0915"/>
        </w:tc>
      </w:tr>
      <w:tr w:rsidR="001E0915" w14:paraId="396C3700" w14:textId="77777777" w:rsidTr="00374CDF">
        <w:trPr>
          <w:trHeight w:val="792"/>
        </w:trPr>
        <w:tc>
          <w:tcPr>
            <w:tcW w:w="800" w:type="dxa"/>
            <w:tcBorders>
              <w:top w:val="double" w:sz="4" w:space="0" w:color="auto"/>
              <w:bottom w:val="double" w:sz="4" w:space="0" w:color="auto"/>
            </w:tcBorders>
          </w:tcPr>
          <w:p w14:paraId="396C36FB" w14:textId="005C951A" w:rsidR="001E0915" w:rsidRDefault="00050F56" w:rsidP="001E0915">
            <w:pPr>
              <w:jc w:val="center"/>
            </w:pPr>
            <w:r>
              <w:t>6.</w:t>
            </w:r>
          </w:p>
        </w:tc>
        <w:tc>
          <w:tcPr>
            <w:tcW w:w="3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6FC" w14:textId="25F4A143" w:rsidR="001E0915" w:rsidRDefault="001E0915" w:rsidP="001E0915">
            <w:r>
              <w:t>Podnositelj zahtjeva je bez oba roditelja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14:paraId="396C36FD" w14:textId="102968C6" w:rsidR="001E0915" w:rsidRDefault="001E0915" w:rsidP="001E0915">
            <w:r>
              <w:t>40 bodova</w:t>
            </w: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396C36FF" w14:textId="77777777" w:rsidR="001E0915" w:rsidRDefault="001E0915" w:rsidP="001E0915"/>
        </w:tc>
      </w:tr>
      <w:tr w:rsidR="001E0915" w14:paraId="396C370E" w14:textId="77777777" w:rsidTr="00374CDF">
        <w:tc>
          <w:tcPr>
            <w:tcW w:w="800" w:type="dxa"/>
            <w:tcBorders>
              <w:bottom w:val="double" w:sz="4" w:space="0" w:color="auto"/>
            </w:tcBorders>
          </w:tcPr>
          <w:p w14:paraId="396C3709" w14:textId="0454D650" w:rsidR="001E0915" w:rsidRDefault="00050F56" w:rsidP="001E0915">
            <w:pPr>
              <w:jc w:val="center"/>
            </w:pPr>
            <w:r>
              <w:lastRenderedPageBreak/>
              <w:t>7.</w:t>
            </w:r>
          </w:p>
        </w:tc>
        <w:tc>
          <w:tcPr>
            <w:tcW w:w="3438" w:type="dxa"/>
            <w:tcBorders>
              <w:bottom w:val="double" w:sz="4" w:space="0" w:color="auto"/>
            </w:tcBorders>
            <w:vAlign w:val="center"/>
          </w:tcPr>
          <w:p w14:paraId="396C370A" w14:textId="61D1ABC1" w:rsidR="001E0915" w:rsidRDefault="001E0915" w:rsidP="001E0915">
            <w:r>
              <w:t>Djeca s teškoćama u razvoju u zajedničkom kućanstvu (dokaz: rješenje nadležnog tijela – komisije)</w:t>
            </w:r>
          </w:p>
        </w:tc>
        <w:tc>
          <w:tcPr>
            <w:tcW w:w="2082" w:type="dxa"/>
            <w:tcBorders>
              <w:bottom w:val="double" w:sz="4" w:space="0" w:color="auto"/>
            </w:tcBorders>
            <w:vAlign w:val="center"/>
          </w:tcPr>
          <w:p w14:paraId="396C370B" w14:textId="286AAD64" w:rsidR="001E0915" w:rsidRDefault="001E0915" w:rsidP="001E0915">
            <w:r>
              <w:t>10 bodova</w:t>
            </w:r>
          </w:p>
        </w:tc>
        <w:tc>
          <w:tcPr>
            <w:tcW w:w="1689" w:type="dxa"/>
            <w:tcBorders>
              <w:bottom w:val="double" w:sz="4" w:space="0" w:color="auto"/>
            </w:tcBorders>
          </w:tcPr>
          <w:p w14:paraId="396C370D" w14:textId="77777777" w:rsidR="001E0915" w:rsidRDefault="001E0915" w:rsidP="001E0915"/>
        </w:tc>
      </w:tr>
      <w:tr w:rsidR="001E0915" w14:paraId="396C3714" w14:textId="77777777" w:rsidTr="00374CDF">
        <w:trPr>
          <w:trHeight w:val="567"/>
        </w:trPr>
        <w:tc>
          <w:tcPr>
            <w:tcW w:w="800" w:type="dxa"/>
            <w:tcBorders>
              <w:top w:val="double" w:sz="4" w:space="0" w:color="auto"/>
              <w:bottom w:val="double" w:sz="4" w:space="0" w:color="auto"/>
            </w:tcBorders>
          </w:tcPr>
          <w:p w14:paraId="396C370F" w14:textId="1B7E27B8" w:rsidR="001E0915" w:rsidRDefault="00050F56" w:rsidP="001E0915">
            <w:pPr>
              <w:jc w:val="center"/>
            </w:pPr>
            <w:r>
              <w:t>8.</w:t>
            </w:r>
          </w:p>
        </w:tc>
        <w:tc>
          <w:tcPr>
            <w:tcW w:w="3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710" w14:textId="5D3F7186" w:rsidR="001E0915" w:rsidRDefault="001E0915" w:rsidP="001E0915">
            <w:r>
              <w:t>Podnositelj zahtjeva je osoba s invaliditetom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14:paraId="396C3711" w14:textId="2D2A91D2" w:rsidR="001E0915" w:rsidRDefault="001E0915" w:rsidP="001E0915">
            <w:r>
              <w:t>20 bodova</w:t>
            </w: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396C3713" w14:textId="77777777" w:rsidR="001E0915" w:rsidRDefault="001E0915" w:rsidP="001E0915"/>
        </w:tc>
      </w:tr>
      <w:tr w:rsidR="001E0915" w14:paraId="396C3720" w14:textId="77777777" w:rsidTr="00374CDF">
        <w:trPr>
          <w:trHeight w:val="806"/>
        </w:trPr>
        <w:tc>
          <w:tcPr>
            <w:tcW w:w="800" w:type="dxa"/>
            <w:tcBorders>
              <w:top w:val="double" w:sz="4" w:space="0" w:color="auto"/>
              <w:bottom w:val="double" w:sz="4" w:space="0" w:color="auto"/>
            </w:tcBorders>
          </w:tcPr>
          <w:p w14:paraId="396C371B" w14:textId="4E860F31" w:rsidR="001E0915" w:rsidRDefault="00050F56" w:rsidP="001E0915">
            <w:pPr>
              <w:jc w:val="center"/>
            </w:pPr>
            <w:r>
              <w:t>9.</w:t>
            </w:r>
            <w:r w:rsidR="001E0915">
              <w:t xml:space="preserve"> </w:t>
            </w:r>
          </w:p>
        </w:tc>
        <w:tc>
          <w:tcPr>
            <w:tcW w:w="3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71C" w14:textId="56C9AD85" w:rsidR="001E0915" w:rsidRDefault="001E0915" w:rsidP="001E0915">
            <w:r>
              <w:t>Deficitarna zanimanja prema listi deficitarnih zanimanja koja za tekuću godinu donosi HZZ KZŽ</w:t>
            </w:r>
            <w:r w:rsidR="00374CDF">
              <w:t xml:space="preserve"> *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14:paraId="396C371D" w14:textId="798DCFA6" w:rsidR="001E0915" w:rsidRDefault="001E0915" w:rsidP="001E0915">
            <w:r>
              <w:t>20 bodova</w:t>
            </w: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396C371F" w14:textId="77777777" w:rsidR="001E0915" w:rsidRDefault="001E0915" w:rsidP="001E0915"/>
        </w:tc>
      </w:tr>
      <w:tr w:rsidR="001E0915" w14:paraId="396C372C" w14:textId="77777777" w:rsidTr="00374CDF">
        <w:trPr>
          <w:trHeight w:val="567"/>
        </w:trPr>
        <w:tc>
          <w:tcPr>
            <w:tcW w:w="800" w:type="dxa"/>
            <w:tcBorders>
              <w:top w:val="double" w:sz="4" w:space="0" w:color="auto"/>
              <w:bottom w:val="double" w:sz="4" w:space="0" w:color="auto"/>
            </w:tcBorders>
          </w:tcPr>
          <w:p w14:paraId="396C3727" w14:textId="7651C6B5" w:rsidR="001E0915" w:rsidRDefault="00050F56" w:rsidP="001E0915">
            <w:pPr>
              <w:jc w:val="center"/>
            </w:pPr>
            <w:r>
              <w:t>10.</w:t>
            </w:r>
          </w:p>
        </w:tc>
        <w:tc>
          <w:tcPr>
            <w:tcW w:w="3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728" w14:textId="205DDF73" w:rsidR="001E0915" w:rsidRDefault="001E0915" w:rsidP="001E0915">
            <w:r>
              <w:t>Za svako dijete koje je član obitelji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14:paraId="396C3729" w14:textId="1BCC7F35" w:rsidR="001E0915" w:rsidRDefault="001E0915" w:rsidP="001E0915">
            <w:r>
              <w:t>1 bod po djetetu</w:t>
            </w: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396C372B" w14:textId="77777777" w:rsidR="001E0915" w:rsidRDefault="001E0915" w:rsidP="001E0915"/>
        </w:tc>
      </w:tr>
      <w:tr w:rsidR="001E0915" w14:paraId="396C3738" w14:textId="77777777" w:rsidTr="00374CDF">
        <w:tc>
          <w:tcPr>
            <w:tcW w:w="80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396C3733" w14:textId="17D4A137" w:rsidR="001E0915" w:rsidRDefault="00050F56" w:rsidP="001E0915">
            <w:pPr>
              <w:jc w:val="center"/>
            </w:pPr>
            <w:r>
              <w:t>11.</w:t>
            </w:r>
          </w:p>
        </w:tc>
        <w:tc>
          <w:tcPr>
            <w:tcW w:w="3438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734" w14:textId="65CE7690" w:rsidR="001E0915" w:rsidRDefault="001E0915" w:rsidP="001E0915">
            <w:r>
              <w:t>Ostali članovi zajedničkog domaćinstva na školovanju (dokaz potvrde o školovanju</w:t>
            </w:r>
          </w:p>
        </w:tc>
        <w:tc>
          <w:tcPr>
            <w:tcW w:w="20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6C3735" w14:textId="763EF615" w:rsidR="001E0915" w:rsidRDefault="001E0915" w:rsidP="001E0915">
            <w:r>
              <w:t>Prvi član 10 bodova</w:t>
            </w:r>
          </w:p>
        </w:tc>
        <w:tc>
          <w:tcPr>
            <w:tcW w:w="1689" w:type="dxa"/>
            <w:vMerge w:val="restart"/>
            <w:tcBorders>
              <w:top w:val="double" w:sz="4" w:space="0" w:color="auto"/>
            </w:tcBorders>
          </w:tcPr>
          <w:p w14:paraId="396C3737" w14:textId="77777777" w:rsidR="001E0915" w:rsidRDefault="001E0915" w:rsidP="001E0915"/>
        </w:tc>
      </w:tr>
      <w:tr w:rsidR="001E0915" w14:paraId="396C373E" w14:textId="77777777" w:rsidTr="00374CDF">
        <w:tc>
          <w:tcPr>
            <w:tcW w:w="800" w:type="dxa"/>
            <w:vMerge/>
            <w:tcBorders>
              <w:bottom w:val="double" w:sz="4" w:space="0" w:color="auto"/>
            </w:tcBorders>
          </w:tcPr>
          <w:p w14:paraId="396C3739" w14:textId="77777777" w:rsidR="001E0915" w:rsidRDefault="001E0915" w:rsidP="001E0915">
            <w:pPr>
              <w:jc w:val="center"/>
            </w:pPr>
          </w:p>
        </w:tc>
        <w:tc>
          <w:tcPr>
            <w:tcW w:w="3438" w:type="dxa"/>
            <w:vMerge/>
            <w:tcBorders>
              <w:bottom w:val="double" w:sz="4" w:space="0" w:color="auto"/>
            </w:tcBorders>
            <w:vAlign w:val="center"/>
          </w:tcPr>
          <w:p w14:paraId="396C373A" w14:textId="77777777" w:rsidR="001E0915" w:rsidRDefault="001E0915" w:rsidP="001E0915"/>
        </w:tc>
        <w:tc>
          <w:tcPr>
            <w:tcW w:w="2082" w:type="dxa"/>
            <w:tcBorders>
              <w:bottom w:val="double" w:sz="4" w:space="0" w:color="auto"/>
            </w:tcBorders>
            <w:vAlign w:val="center"/>
          </w:tcPr>
          <w:p w14:paraId="396C373B" w14:textId="66F7A6A4" w:rsidR="001E0915" w:rsidRDefault="00374CDF" w:rsidP="001E0915">
            <w:r>
              <w:t xml:space="preserve">Svaki slijedeći </w:t>
            </w:r>
            <w:r w:rsidR="001E0915">
              <w:t xml:space="preserve"> 15 bodova</w:t>
            </w:r>
          </w:p>
        </w:tc>
        <w:tc>
          <w:tcPr>
            <w:tcW w:w="1689" w:type="dxa"/>
            <w:vMerge/>
            <w:tcBorders>
              <w:bottom w:val="double" w:sz="4" w:space="0" w:color="auto"/>
            </w:tcBorders>
          </w:tcPr>
          <w:p w14:paraId="396C373D" w14:textId="77777777" w:rsidR="001E0915" w:rsidRDefault="001E0915" w:rsidP="001E0915"/>
        </w:tc>
      </w:tr>
      <w:tr w:rsidR="00374CDF" w14:paraId="396C3744" w14:textId="77777777" w:rsidTr="00374CDF">
        <w:trPr>
          <w:trHeight w:val="567"/>
        </w:trPr>
        <w:tc>
          <w:tcPr>
            <w:tcW w:w="800" w:type="dxa"/>
            <w:tcBorders>
              <w:top w:val="double" w:sz="4" w:space="0" w:color="auto"/>
              <w:bottom w:val="double" w:sz="4" w:space="0" w:color="auto"/>
            </w:tcBorders>
          </w:tcPr>
          <w:p w14:paraId="396C373F" w14:textId="64954B2A" w:rsidR="00374CDF" w:rsidRDefault="00374CDF" w:rsidP="001E0915">
            <w:pPr>
              <w:jc w:val="center"/>
            </w:pPr>
            <w:r>
              <w:t>12.</w:t>
            </w:r>
          </w:p>
        </w:tc>
        <w:tc>
          <w:tcPr>
            <w:tcW w:w="3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740" w14:textId="13565AD0" w:rsidR="00374CDF" w:rsidRDefault="00374CDF" w:rsidP="001E0915">
            <w:r>
              <w:t>Podnositelj zahtjeva boravi u učeničkom domu</w:t>
            </w:r>
          </w:p>
        </w:tc>
        <w:tc>
          <w:tcPr>
            <w:tcW w:w="20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741" w14:textId="777F36A7" w:rsidR="00374CDF" w:rsidRDefault="00374CDF" w:rsidP="001E0915">
            <w:r>
              <w:t>15 bodova</w:t>
            </w:r>
          </w:p>
        </w:tc>
        <w:tc>
          <w:tcPr>
            <w:tcW w:w="1689" w:type="dxa"/>
            <w:tcBorders>
              <w:top w:val="double" w:sz="4" w:space="0" w:color="auto"/>
              <w:bottom w:val="double" w:sz="4" w:space="0" w:color="auto"/>
            </w:tcBorders>
          </w:tcPr>
          <w:p w14:paraId="396C3743" w14:textId="77777777" w:rsidR="00374CDF" w:rsidRDefault="00374CDF" w:rsidP="001E0915"/>
        </w:tc>
      </w:tr>
      <w:tr w:rsidR="00050F56" w14:paraId="09108F06" w14:textId="77777777" w:rsidTr="00374CDF">
        <w:trPr>
          <w:trHeight w:val="473"/>
        </w:trPr>
        <w:tc>
          <w:tcPr>
            <w:tcW w:w="632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E989D77" w14:textId="26ECB1CC" w:rsidR="00050F56" w:rsidRPr="00050F56" w:rsidRDefault="00050F56" w:rsidP="00050F56">
            <w:pPr>
              <w:jc w:val="right"/>
              <w:rPr>
                <w:b/>
                <w:sz w:val="24"/>
                <w:szCs w:val="24"/>
              </w:rPr>
            </w:pPr>
            <w:r w:rsidRPr="00050F56">
              <w:rPr>
                <w:b/>
                <w:sz w:val="24"/>
                <w:szCs w:val="24"/>
              </w:rPr>
              <w:t>UKUPNO BODOVI</w:t>
            </w:r>
          </w:p>
        </w:tc>
        <w:tc>
          <w:tcPr>
            <w:tcW w:w="1689" w:type="dxa"/>
            <w:tcBorders>
              <w:top w:val="double" w:sz="4" w:space="0" w:color="auto"/>
              <w:bottom w:val="double" w:sz="4" w:space="0" w:color="auto"/>
            </w:tcBorders>
          </w:tcPr>
          <w:p w14:paraId="4FDDBFB6" w14:textId="77777777" w:rsidR="00050F56" w:rsidRDefault="00050F56" w:rsidP="001E0915"/>
        </w:tc>
      </w:tr>
    </w:tbl>
    <w:p w14:paraId="396C378C" w14:textId="4ED09443" w:rsidR="00FB5822" w:rsidRDefault="00FB5822"/>
    <w:p w14:paraId="396C37B9" w14:textId="1A5D00E2" w:rsidR="003334DF" w:rsidRDefault="003334DF" w:rsidP="003334DF">
      <w:pPr>
        <w:spacing w:after="0"/>
      </w:pPr>
    </w:p>
    <w:p w14:paraId="7CF796BE" w14:textId="77777777" w:rsidR="00236AF6" w:rsidRDefault="00236AF6" w:rsidP="003334DF">
      <w:pPr>
        <w:spacing w:after="0"/>
      </w:pPr>
    </w:p>
    <w:sectPr w:rsidR="0023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22"/>
    <w:rsid w:val="00026B3D"/>
    <w:rsid w:val="00031CC7"/>
    <w:rsid w:val="00050F56"/>
    <w:rsid w:val="000A5ACE"/>
    <w:rsid w:val="000E6606"/>
    <w:rsid w:val="00145D26"/>
    <w:rsid w:val="00165786"/>
    <w:rsid w:val="001E0915"/>
    <w:rsid w:val="00236AF6"/>
    <w:rsid w:val="0027662F"/>
    <w:rsid w:val="002769E9"/>
    <w:rsid w:val="002B55AD"/>
    <w:rsid w:val="002E5B5D"/>
    <w:rsid w:val="00313DB2"/>
    <w:rsid w:val="003334DF"/>
    <w:rsid w:val="00352931"/>
    <w:rsid w:val="003563B3"/>
    <w:rsid w:val="00374CDF"/>
    <w:rsid w:val="00477915"/>
    <w:rsid w:val="004B7649"/>
    <w:rsid w:val="005157A8"/>
    <w:rsid w:val="00515CB2"/>
    <w:rsid w:val="00694940"/>
    <w:rsid w:val="006A0408"/>
    <w:rsid w:val="006A61AD"/>
    <w:rsid w:val="00717DB1"/>
    <w:rsid w:val="00745011"/>
    <w:rsid w:val="00787A8C"/>
    <w:rsid w:val="007A6AFF"/>
    <w:rsid w:val="0081209B"/>
    <w:rsid w:val="00913DA1"/>
    <w:rsid w:val="009722F7"/>
    <w:rsid w:val="00974C08"/>
    <w:rsid w:val="00985CB5"/>
    <w:rsid w:val="009C5D58"/>
    <w:rsid w:val="009F3DE6"/>
    <w:rsid w:val="00A45539"/>
    <w:rsid w:val="00A46B6A"/>
    <w:rsid w:val="00A85BE0"/>
    <w:rsid w:val="00B3213D"/>
    <w:rsid w:val="00B76FA5"/>
    <w:rsid w:val="00CE27B4"/>
    <w:rsid w:val="00CF4D44"/>
    <w:rsid w:val="00D1097F"/>
    <w:rsid w:val="00DD4942"/>
    <w:rsid w:val="00E464FC"/>
    <w:rsid w:val="00E976D1"/>
    <w:rsid w:val="00EB186B"/>
    <w:rsid w:val="00EC72A2"/>
    <w:rsid w:val="00EE001C"/>
    <w:rsid w:val="00FA759B"/>
    <w:rsid w:val="00FB070B"/>
    <w:rsid w:val="00FB5822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360A"/>
  <w15:chartTrackingRefBased/>
  <w15:docId w15:val="{C63F4DA6-D05E-4510-951B-059A3699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7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Pongrac</dc:creator>
  <cp:keywords/>
  <dc:description/>
  <cp:lastModifiedBy>Lucija Kolić</cp:lastModifiedBy>
  <cp:revision>35</cp:revision>
  <cp:lastPrinted>2022-11-16T13:58:00Z</cp:lastPrinted>
  <dcterms:created xsi:type="dcterms:W3CDTF">2021-10-21T12:20:00Z</dcterms:created>
  <dcterms:modified xsi:type="dcterms:W3CDTF">2024-10-01T11:16:00Z</dcterms:modified>
</cp:coreProperties>
</file>