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E3FC" w14:textId="77777777" w:rsidR="00054A05" w:rsidRPr="00D148E6" w:rsidRDefault="00054A05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E7261BA" w14:textId="7F460668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C7B3688" w14:textId="32CE2C14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337B3C" w14:textId="646E360A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noProof/>
        </w:rPr>
        <w:drawing>
          <wp:inline distT="0" distB="0" distL="0" distR="0" wp14:anchorId="6701B5E7" wp14:editId="1FFA07F6">
            <wp:extent cx="828675" cy="1015594"/>
            <wp:effectExtent l="0" t="0" r="0" b="0"/>
            <wp:docPr id="1472682689" name="Slika 147268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1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E574" w14:textId="2A57F976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hr-HR"/>
        </w:rPr>
        <w:t xml:space="preserve">            REPUBLIKA HRVATSKA</w:t>
      </w:r>
    </w:p>
    <w:p w14:paraId="6340A851" w14:textId="609E1927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hr-HR"/>
        </w:rPr>
        <w:t>KRAPINSKO – ZAGORSKA ŽUPANIJA</w:t>
      </w:r>
    </w:p>
    <w:p w14:paraId="256CD702" w14:textId="48CD165E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hr-HR"/>
        </w:rPr>
        <w:t xml:space="preserve">      OPĆINA KRALJEVEC NA SUTLI</w:t>
      </w:r>
    </w:p>
    <w:p w14:paraId="761C0F9B" w14:textId="645F3B12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="00B114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B460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OPĆINSKO VIJEĆE </w:t>
      </w:r>
    </w:p>
    <w:p w14:paraId="6272D7BE" w14:textId="444059E8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DCC25D2" w14:textId="1E46FC3B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  <w:t xml:space="preserve">KLASA: </w:t>
      </w:r>
      <w:r w:rsidR="00211352"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  <w:t>008-01/22-01/06</w:t>
      </w:r>
    </w:p>
    <w:p w14:paraId="3AD463F1" w14:textId="6C6BF6A6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  <w:t>URBROJ: 2140-17-01-22-02</w:t>
      </w:r>
    </w:p>
    <w:p w14:paraId="348D9255" w14:textId="00C39097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color w:val="00000A"/>
          <w:sz w:val="24"/>
          <w:szCs w:val="24"/>
          <w:lang w:val="hr-HR"/>
        </w:rPr>
        <w:t>Kraljevec na Sutli, 2022.</w:t>
      </w:r>
    </w:p>
    <w:p w14:paraId="1F995A73" w14:textId="4B4F3C56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C4C67F1" w14:textId="601CB28F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Na temelju članka 4. stavka 1. Zakona o sprječavanju sukoba interesa (Narodne novine broj 143/21) i članka 30. Statuta Općine Kraljevec na Sutli (Službeni glasnik Krapinsko zagorske županije br. 14/21, Općinsko vijeće Općine Kraljevec na Sutli na XX.  sjednici održanoj XXXXX.  godine, donosi</w:t>
      </w:r>
    </w:p>
    <w:p w14:paraId="5503AB8F" w14:textId="77777777" w:rsidR="000B203D" w:rsidRPr="00D148E6" w:rsidRDefault="000B203D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C71972" w14:textId="377E4815" w:rsidR="000B203D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ETIČKI KODEKS NOSITELJA POLITIČKIH DUŽNOSTI U OPĆINI KRALJEVEC NA SUTLI</w:t>
      </w:r>
    </w:p>
    <w:p w14:paraId="321DA4DC" w14:textId="60ADC531" w:rsidR="64828E22" w:rsidRDefault="64828E22" w:rsidP="00DE2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9C9C3E1" w14:textId="7B8E71B7" w:rsidR="64828E22" w:rsidRDefault="64828E22" w:rsidP="64828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-PRIJEDLOG-</w:t>
      </w:r>
    </w:p>
    <w:p w14:paraId="685D5CF7" w14:textId="77777777" w:rsidR="000B203D" w:rsidRPr="00D148E6" w:rsidRDefault="000B203D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6517CEA" w14:textId="14EE49D2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I. OPĆE ODREDBE</w:t>
      </w:r>
    </w:p>
    <w:p w14:paraId="1492AED2" w14:textId="77777777" w:rsidR="00653751" w:rsidRPr="00D148E6" w:rsidRDefault="00653751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321890" w14:textId="1197BAA3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7D73611B" w14:textId="6E6A651F" w:rsidR="005D149E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Ovim se Etičkim kodeksom uređuje sprječavanje sukoba interesa između privatnog i javnog interesa u obnašanju dužnosti članova Općinskog vijeća i članova radnih tijela Općinskog vijeća, način praćenja primjene Etičkog kodeksa, tijela koja odlučuju o povredama Etičkog kodeksa te druga pitanja od značaja za sprječavanje sukoba interesa.</w:t>
      </w:r>
    </w:p>
    <w:p w14:paraId="01C571AC" w14:textId="77777777" w:rsidR="005D149E" w:rsidRPr="00D148E6" w:rsidRDefault="005D149E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571B68" w14:textId="77777777" w:rsidR="005D149E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085C0F9A" w14:textId="41C2069F" w:rsidR="00917DDC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(1) Svrha je Etičkog kodeksa jačanje integriteta, objektivnosti, nepristranosti i transparentnosti u obnašanju dužnosti članova Općinskog vijeća i članova radnih tijela Općinskog vijeća, promicanje  etičnog ponašanja i vrijednosti koje se zasnivaju na temeljnim društvenim vrijednostima i široko prihvaćenim dobrim običajima te jačanje povjerenja građana  u nositelje vlasti na lokalnoj razini.</w:t>
      </w:r>
    </w:p>
    <w:p w14:paraId="582F9183" w14:textId="6A9792C9" w:rsidR="00670D27" w:rsidRPr="00D148E6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(2) Cilj je Etičkog kodeksa uspostava primjerene razine odgovornog ponašanja, korektnog odnosa i kulture dijaloga u obnašanju javne dužnosti, s naglaskom na savjesnost, časnost, poštenje, nepristranost, objektivnost i odgovornost u obavljanju dužnosti članova Općinskog vijeća i članova radnih tijela Općinskog vijeća. </w:t>
      </w:r>
    </w:p>
    <w:p w14:paraId="7C241EC8" w14:textId="10BDC72F" w:rsidR="00D5366A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1086F547" w14:textId="7F7B20B8" w:rsidR="00917DDC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3.</w:t>
      </w:r>
    </w:p>
    <w:p w14:paraId="3557B6B2" w14:textId="6DFB5982" w:rsidR="00917DDC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(1) Odredbe ovog Etičkog kodeksa ponašanja članova Općinskog vijeća i članova radnih tijela Općinskog vijeća odnose se i na načelnika i zamjenika načelnika </w:t>
      </w: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(ako postoji)</w:t>
      </w: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(u daljnjem tekstu: nositelji političkih dužnosti).</w:t>
      </w:r>
    </w:p>
    <w:p w14:paraId="0D4A8FAE" w14:textId="616D2D86" w:rsidR="009131DB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(2) Odredbe ovog Etičkog kodeksa iz glave II. Temeljna načelna djelovanja članka 5. točke 3.,4.,9., 10., 14., 16. i 17. odnose na sve sobe koje je predsjednik Općinskog vijeća pozvao na sjednicu Općinskog vijeća.</w:t>
      </w:r>
    </w:p>
    <w:p w14:paraId="620A6633" w14:textId="77777777" w:rsidR="00900BF1" w:rsidRPr="00D148E6" w:rsidRDefault="00900BF1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73ABF2" w14:textId="6CE48038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4.</w:t>
      </w:r>
    </w:p>
    <w:p w14:paraId="15986152" w14:textId="10A3AEBE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(1) U ovome Etičkom kodeksu pojedini pojmovi imaju sljedeće značenje:</w:t>
      </w:r>
    </w:p>
    <w:p w14:paraId="0CD8A8C1" w14:textId="7EB65938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1.  </w:t>
      </w: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</w:t>
      </w:r>
      <w:r w:rsidRPr="64828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iskriminacija </w:t>
      </w: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svako postupanje kojim se neka osoba, izravno ili neizravno, stavlja ili bi mogla biti stavljena u nepovoljniji položaj od druge osobe u usporedivoj situaciji, na temelju rase, nacionalnoga ili socijalnog podrijetla, spola, spolnog opredjeljenja, dobi, jezika, vjere, političkoga ili drugog opredjeljenja, bračnog stanja, obiteljskih obveza, imovnog stanja, rođenja, društvenog položaja, članstva ili </w:t>
      </w:r>
      <w:proofErr w:type="spellStart"/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nečlanstva</w:t>
      </w:r>
      <w:proofErr w:type="spellEnd"/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političkoj stranci ili sindikatu, tjelesnih ili društvenih poteškoća, kao i na temelju privatnih odnosa sa službenikom ili dužnosnikom Općine Kraljevec na Sutli.</w:t>
      </w:r>
    </w:p>
    <w:p w14:paraId="02A29E0E" w14:textId="43DF21D8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2. </w:t>
      </w: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</w:t>
      </w:r>
      <w:r w:rsidRPr="64828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ovezane osobe</w:t>
      </w:r>
      <w:r w:rsidRPr="64828E22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su bračni ili izvanbračni drug nositelja političke dužnosti, životni partner i neformalni životni partner, njegovi srodnici po krvi u uspravnoj lozi, braća i sestre, posvojitelj i posvojenik te ostale osobe koje se prema drugim osnovama i okolnostima opravdano mogu smatrati interesno povezanima s nositeljem političke dužnosti.</w:t>
      </w:r>
    </w:p>
    <w:p w14:paraId="2D87A65C" w14:textId="3D3558DE" w:rsidR="005A19C0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3. </w:t>
      </w: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</w:t>
      </w:r>
      <w:r w:rsidRPr="64828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oslovni odnos</w:t>
      </w: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odnosi se na ugovore o javnoj nabavi, kupoprodaji,  pravo služnosti, zakup, najam, koncesije i koncesijska odobrenja, potpore za zapošljavanje i poticanje gospodarstva, stipendije učenicima i studentima, sufinanciranje prava iz programa javnih potreba  i druge potpore koje se isplaćuje iz proračuna Općine.</w:t>
      </w:r>
    </w:p>
    <w:p w14:paraId="0E59E49D" w14:textId="26A39EC3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3. </w:t>
      </w: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</w:t>
      </w:r>
      <w:r w:rsidRPr="64828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otencijalni sukob interesa</w:t>
      </w:r>
      <w:r w:rsidRPr="64828E22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je situacija kada privatni interes nositelja političkih dužnosti može utjecati na nepristranost nositelja političke dužnosti u obavljanju njegove dužnosti.</w:t>
      </w:r>
    </w:p>
    <w:p w14:paraId="0FFCBEB1" w14:textId="24C5CF19" w:rsidR="004473C9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4. </w:t>
      </w: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64828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tvarni sukob interesa</w:t>
      </w:r>
      <w:r w:rsidRPr="64828E22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je situacija kada je privatni interes nositelja političkih dužnosti utjecao ili se osnovano može smatrati da je utjecao na nepristranost nositelja političke dužnosti u obavljanju njegove dužnosti.</w:t>
      </w:r>
    </w:p>
    <w:p w14:paraId="240A49E2" w14:textId="713D495E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5. </w:t>
      </w: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</w:t>
      </w:r>
      <w:r w:rsidRPr="64828E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znemiravanje</w:t>
      </w:r>
      <w:r w:rsidRPr="64828E22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je svako neprimjereno ponašanje prema drugoj osobi koja ima za cilj ili koja stvarno predstavlja povredu osobnog dostojanstva, ometa obavljanje poslova, kao i svaki čin, verbalni, neverbalni ili tjelesni te stvaranje ili pridonošenje stvaranju neugodnih ili neprijateljskih radnih ili drugih okolnosti koje drugu osobu zastrašuju, vrijeđaju ili ponižavaju, kao i pritisak na osobu koja je odbila uznemiravanje ili spolno uznemiravanje ili ga je prijavila, uključujući spolno uznemiravanje.</w:t>
      </w:r>
    </w:p>
    <w:p w14:paraId="46E63806" w14:textId="4CF59172" w:rsidR="00254E9B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(2) Izrazi koji se koriste u ovom Etičkom kodeksu, a imaju rodno značenje odnose se jednako na muški i ženski rod.</w:t>
      </w:r>
    </w:p>
    <w:p w14:paraId="0912F0D1" w14:textId="77777777" w:rsidR="005A19C0" w:rsidRPr="00D148E6" w:rsidRDefault="005A19C0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0BA372" w14:textId="77777777" w:rsidR="00BD62D3" w:rsidRPr="00D148E6" w:rsidRDefault="00BD62D3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89A1382" w14:textId="37186EF5" w:rsidR="00AE60E2" w:rsidRPr="00D148E6" w:rsidRDefault="64828E22" w:rsidP="64828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II. TEMELJNA NAČELA DJELOVANJA</w:t>
      </w:r>
    </w:p>
    <w:p w14:paraId="28107B1C" w14:textId="2CD441FD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5.</w:t>
      </w:r>
    </w:p>
    <w:p w14:paraId="1B4FB7CB" w14:textId="63B114E6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Nositelji političkih dužnosti moraju se u obavljanju javnih dužnosti pridržavati sljedećih temeljnih načela:</w:t>
      </w:r>
    </w:p>
    <w:p w14:paraId="5C4A9952" w14:textId="7D239B0D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1. zakonitosti i zaštite javnog interesa</w:t>
      </w:r>
    </w:p>
    <w:p w14:paraId="627DC1F0" w14:textId="23DBF0CF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2. odanosti lokalnoj zajednici te dužnosti očuvanja i razvijanja povjerenja građana u nositelje političkih dužnosti i institucije općinske vlasti u kojima djeluju</w:t>
      </w:r>
    </w:p>
    <w:p w14:paraId="695F0DCE" w14:textId="5444B192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3. poštovanja integriteta i dostojanstva osobe, zabrane diskriminacije i povlašćivanja te zabrane uznemiravanja</w:t>
      </w:r>
    </w:p>
    <w:p w14:paraId="130E65F6" w14:textId="468949D1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4. čestitosti i poštenja te izuzetosti iz situacije u kojoj postoji mogućnost sukoba interesa</w:t>
      </w:r>
    </w:p>
    <w:p w14:paraId="055CCB59" w14:textId="16317428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5. zabrane zlouporabe ovlasti, zabrane korištenja dužnosti za osobni probitak ili probitak povezane osobe, zabrane korištenja autoriteta dužnosti u obavljanju privatnih poslova, zabrane traženja ili primanja darova radi povoljnog rješavanja pojedine stvari te zabrane davanja obećanja izvan propisanih ovlasti</w:t>
      </w:r>
    </w:p>
    <w:p w14:paraId="53F1D026" w14:textId="00097422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6. konstruktivnog pridonošenja rješavanju javnih pitanja</w:t>
      </w:r>
    </w:p>
    <w:p w14:paraId="7ECB3232" w14:textId="4718C85B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7.  javnosti rada i dostupnosti građanima</w:t>
      </w:r>
    </w:p>
    <w:p w14:paraId="589B9397" w14:textId="3DD7C9F8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8. poštovanja posebne javne uloge koju mediji imaju u demokratskom društvu te aktivne i ne diskriminirajuće suradnje s medijima koji prate rad tijela općinske vlasti</w:t>
      </w:r>
    </w:p>
    <w:p w14:paraId="6379DAB9" w14:textId="74497228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9.  zabrane svjesnog iznošenja neistina</w:t>
      </w:r>
    </w:p>
    <w:p w14:paraId="54C8E75D" w14:textId="5AD54E0A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10. iznošenja službenih stavova u skladu s ovlastima</w:t>
      </w:r>
    </w:p>
    <w:p w14:paraId="3A60B3CD" w14:textId="6D9DAD1B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11. pridržavanja pravila rada tijela u koje su izabrani, odnosno imenovani</w:t>
      </w:r>
    </w:p>
    <w:p w14:paraId="2ADE9139" w14:textId="6723E57B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12. aktivnog sudjelovanja u radu tijela u koje su izabrani, odnosno imenovani</w:t>
      </w:r>
    </w:p>
    <w:p w14:paraId="42C6507F" w14:textId="28FDE53A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13. razvijanja vlastite upućenosti o odlukama u čijem donošenju sudjeluju, korištenjem relevantnih izvora informacija, trajnim usavršavanjem i na druge načine</w:t>
      </w:r>
    </w:p>
    <w:p w14:paraId="35E3CD29" w14:textId="7D415FBC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14. prihvaćanja dobrih običaja parlamentarizma te primjerenog komuniciranja, uključujući zabranu uvredljivog govora;</w:t>
      </w:r>
    </w:p>
    <w:p w14:paraId="6BF14D7D" w14:textId="0DF96A34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15. odnosa prema službenicima i namještenicima upravnih odjela Općine koji se temelji na propisanim pravima, obvezama i odgovornostima obiju strana, isključujući pritom svaki oblik političkog pritiska na upravu koji se u demokratskim društvima smatra neprihvatljivim (primjerice, davanje naloga za protupropisnog postupanja, najava smjena slijedom promjene vlasti i slično)</w:t>
      </w:r>
    </w:p>
    <w:p w14:paraId="5595FCDA" w14:textId="7507817E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16. redovitog puta komuniciranja sa službenicima i namještenicima, što uključuje pribavljanje službenih informacija ili obavljanje službenih poslova, putem njihovih pretpostavljenih</w:t>
      </w:r>
    </w:p>
    <w:p w14:paraId="761211EE" w14:textId="65F44B2B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17. osobne odgovornosti za svoje postupke.</w:t>
      </w:r>
    </w:p>
    <w:p w14:paraId="67F49CAA" w14:textId="2E2B231D" w:rsidR="006B2DBE" w:rsidRPr="00D148E6" w:rsidRDefault="006B2DBE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EEE4F4" w14:textId="4D519FD9" w:rsidR="006B2DBE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6.</w:t>
      </w:r>
    </w:p>
    <w:p w14:paraId="4F6E3082" w14:textId="344BD5A5" w:rsidR="006B2DBE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(1) Od nositelja političkih dužnosti se očekuje poštovanje pravnih propisa i procedura koji se tiču njihovih obveza kao nositelja političkih dužnosti.</w:t>
      </w:r>
    </w:p>
    <w:p w14:paraId="2A9877CF" w14:textId="22342C6E" w:rsidR="00F60C78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(2) Od nositelja političkih dužnosti se očekuje da odgovorno i savjesno ispunjavaju obveze koje proizlaze iz političke dužnosti koju obavljaju.</w:t>
      </w:r>
    </w:p>
    <w:p w14:paraId="1C81B49F" w14:textId="77777777" w:rsidR="007C14A9" w:rsidRPr="00D148E6" w:rsidRDefault="007C14A9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0C4E6A4" w14:textId="4A387325" w:rsidR="00161754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7.</w:t>
      </w:r>
    </w:p>
    <w:p w14:paraId="37105F7F" w14:textId="7E9428CD" w:rsidR="00161754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Građani imaju pravo biti upoznati s ponašanjem nositelja političkih dužnosti koje je u vezi s obnašanjem javne dužnosti.</w:t>
      </w:r>
    </w:p>
    <w:p w14:paraId="53B7ADFA" w14:textId="489A34F9" w:rsidR="007C14A9" w:rsidRPr="00D148E6" w:rsidRDefault="007C14A9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EEF1689" w14:textId="52EB064A" w:rsidR="007C14A9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III. ZABRANJENA DJELOVANJA NOSITELJA POLITIČKIH DUŽNOSTI</w:t>
      </w:r>
    </w:p>
    <w:p w14:paraId="1D5D2205" w14:textId="77777777" w:rsidR="007C195F" w:rsidRPr="00D148E6" w:rsidRDefault="007C195F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E8CFA57" w14:textId="18EEEB31" w:rsidR="007C14A9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8.</w:t>
      </w:r>
    </w:p>
    <w:p w14:paraId="20C17452" w14:textId="5A25F8F2" w:rsidR="007C195F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Nositeljima političkih dužnosti zabranjeno je tražiti, prihvatiti ili primiti vrijednost ili uslugu radi predlaganja donošenja odluke na Općinskom vijeću ili za glasovanje o odluci na sjednici Općinskog vijeća ili sjednici radnog tijela Općinskog vijeća.</w:t>
      </w:r>
    </w:p>
    <w:p w14:paraId="5BCC3DEC" w14:textId="457062AC" w:rsidR="00FD5D9C" w:rsidRPr="00D148E6" w:rsidRDefault="00FD5D9C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863575" w14:textId="394C2C74" w:rsidR="00FD5D9C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9.</w:t>
      </w:r>
    </w:p>
    <w:p w14:paraId="369D5D8B" w14:textId="10A2FA8B" w:rsidR="00FD5D9C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Nositeljima političkih dužnosti zabranjeno je ostvariti ili dobiti pravo ako se krši načelo jednakosti pred zakonom.</w:t>
      </w:r>
    </w:p>
    <w:p w14:paraId="7C912881" w14:textId="67CBC7DC" w:rsidR="00FD5D9C" w:rsidRPr="00D148E6" w:rsidRDefault="00FD5D9C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BF2B73" w14:textId="5C8541BB" w:rsidR="00FD5D9C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10.</w:t>
      </w:r>
    </w:p>
    <w:p w14:paraId="5900D67B" w14:textId="5E80C684" w:rsidR="00FC11E7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Nositeljima političkih dužnosti zabranjeno je utjecati na donošenje odluke radnog tijela Općinskog vijeća ili odluke Općinskog vijeća radi osobnog probitka ili probitka povezane osobe. </w:t>
      </w:r>
    </w:p>
    <w:p w14:paraId="12667F51" w14:textId="012EF4A9" w:rsidR="00FC11E7" w:rsidRPr="00D148E6" w:rsidRDefault="00FC11E7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16CADA6" w14:textId="6671A90F" w:rsidR="00FC11E7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IV. NESUDJELOVANJE U ODLUČIVANJU</w:t>
      </w:r>
    </w:p>
    <w:p w14:paraId="316F8EB3" w14:textId="1FC2323C" w:rsidR="00D273B0" w:rsidRPr="00D148E6" w:rsidRDefault="00D273B0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80DED07" w14:textId="5C684C86" w:rsidR="00D273B0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11.</w:t>
      </w:r>
    </w:p>
    <w:p w14:paraId="284C9157" w14:textId="0D82F0D8" w:rsidR="00D273B0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77777777" w:rsidR="00FD5D9C" w:rsidRPr="00D148E6" w:rsidRDefault="00FD5D9C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91FD95D" w14:textId="0B0A8901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V. TIJELA ZA PRAĆENJE PRIMJENE ETIČKOG KODEKSA</w:t>
      </w:r>
    </w:p>
    <w:p w14:paraId="23CDCFF8" w14:textId="77777777" w:rsidR="006B2DBE" w:rsidRPr="00D148E6" w:rsidRDefault="006B2DBE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5E286A6" w14:textId="6AD48800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12.</w:t>
      </w:r>
    </w:p>
    <w:p w14:paraId="3BF29468" w14:textId="2E94ACC2" w:rsidR="00D26193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(1) Primjenu Etičkog kodeksa prate Etički odbor i Vijeće časti.</w:t>
      </w:r>
    </w:p>
    <w:p w14:paraId="194B5C5D" w14:textId="52D6B6CB" w:rsidR="00A45518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(2) Etički odbor čine predsjednik i dva člana, a Vijeće časti predsjednik i četiri člana.</w:t>
      </w:r>
    </w:p>
    <w:p w14:paraId="6E0313D6" w14:textId="2A0775F6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(3) Predsjednika i članove Etičkog odbora i Vijeće časti imenuje i razrješuje Općinsko vijeće. Mandat predsjednika i članova Etičkog odbora i Vijeća časti traje do isteka mandata članova Općinskog vijeća (</w:t>
      </w:r>
      <w:r w:rsidRPr="64828E22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alternativa: na mandat od 4 godine</w:t>
      </w: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p w14:paraId="02F2733B" w14:textId="2A3B605F" w:rsidR="00A45518" w:rsidRPr="00D148E6" w:rsidRDefault="00A45518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2ECF05C" w14:textId="180739A5" w:rsidR="00A45518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13.</w:t>
      </w:r>
    </w:p>
    <w:p w14:paraId="1F28D32E" w14:textId="59770381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(1) Predsjednik Etičkoga odbora imenuje se iz reda osoba nedvojbenoga javnog ugleda u lokalnoj zajednici. Predsjednik Etičkoga odbora ne može biti nositelj političke dužnosti, niti član političke stranke, odnosno kandidat nezavisne liste zastupljene u Općinskom vijeću.</w:t>
      </w:r>
    </w:p>
    <w:p w14:paraId="530A79C9" w14:textId="15045FB0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(2) Članovi Etičkoga odbora imenuju se iz reda vijećnika Općinskog vijeća, jedan član iz vlasti i jedan iz oporbe.</w:t>
      </w:r>
    </w:p>
    <w:p w14:paraId="48869022" w14:textId="6D5445B6" w:rsidR="00366142" w:rsidRPr="00D148E6" w:rsidRDefault="0036614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033D65" w14:textId="59BD596F" w:rsidR="00366142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14.</w:t>
      </w:r>
    </w:p>
    <w:p w14:paraId="7C772B17" w14:textId="2202B54C" w:rsidR="0036614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(1) Predsjednik i članovi Vijeća časti imenuje se iz reda osoba nedvojbenoga javnog ugleda u lokalnoj zajednici. </w:t>
      </w:r>
    </w:p>
    <w:p w14:paraId="2B4434CF" w14:textId="33A78753" w:rsidR="006F1E4D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(2) Predsjednik Vijeća časti i članovi ne mogu biti nositelj političke dužnosti, niti članovi političke stranke, odnosno kandidati nezavisne liste zastupljene u Općinskom vijeću. </w:t>
      </w:r>
    </w:p>
    <w:p w14:paraId="616208D8" w14:textId="554525C2" w:rsidR="0036614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Pr="64828E22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alternativa: predsjednik Vijeća časti ne može biti nositelj političke dužnosti, niti član političke stranke, odnosno kandidat nezavisne liste zastupljene u općinskom vijeću).</w:t>
      </w:r>
    </w:p>
    <w:p w14:paraId="678328A4" w14:textId="77777777" w:rsidR="006B2DBE" w:rsidRPr="00D148E6" w:rsidRDefault="006B2DBE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3EEF9B2" w14:textId="31A330CD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15.</w:t>
      </w:r>
    </w:p>
    <w:p w14:paraId="091940F0" w14:textId="2A4A12A5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(1) Etički odbor pokreće postupak na vlastitu inicijativu, po prijavi člana Općinskog vijeća, člana radnog tijela Općinskog vijeća, radnog tijela Općinskog vijeća, načelnika i zamjenika načelnika </w:t>
      </w: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(ako postoji)</w:t>
      </w: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, službenika upravnog tijela Općine  ili po prijavi građana.</w:t>
      </w:r>
    </w:p>
    <w:p w14:paraId="68BFF941" w14:textId="3B283118" w:rsidR="002E0BD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povrijeđena. Etički odbor ne postupa po anonimnim prijavama.</w:t>
      </w:r>
    </w:p>
    <w:p w14:paraId="0FF044BB" w14:textId="04EAE112" w:rsidR="00BA7A85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41C92F87" w14:textId="5E312C87" w:rsidR="00BA7A85" w:rsidRPr="00D148E6" w:rsidRDefault="00BA7A85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F8612C2" w14:textId="73DDB82A" w:rsidR="00BA7A85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16.</w:t>
      </w:r>
    </w:p>
    <w:p w14:paraId="41E5AF87" w14:textId="075B528A" w:rsidR="00BA7A85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(2) Ako nositelj političke dužnosti ne dostavi pisano očitovanje Etički odbor nastavlja s vođenjem postupka po prijavi.</w:t>
      </w:r>
    </w:p>
    <w:p w14:paraId="1F594576" w14:textId="7130787F" w:rsidR="00AA228E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Pr="00D148E6" w:rsidRDefault="00BA7A85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29F3A5B" w14:textId="6A53ED43" w:rsidR="00BA7A85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17.</w:t>
      </w:r>
    </w:p>
    <w:p w14:paraId="3128F4EF" w14:textId="48752D89" w:rsidR="00AA228E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(1) Etički odbor u roku od 60 dana od zaprimanja prijave predlaže Općinskom vijeću donošenje odluke po zaprimljenoj prijavi.</w:t>
      </w:r>
    </w:p>
    <w:p w14:paraId="5EF8CFE3" w14:textId="5260CA31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(2) Ako je prijava podnesena protiv člana Etičkog odbora, taj član ne sudjeluje u postupku po prijavi i u odlučivanju.</w:t>
      </w:r>
    </w:p>
    <w:p w14:paraId="1EBA4BDB" w14:textId="72B5FA8D" w:rsidR="006B2DBE" w:rsidRDefault="006B2DBE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59E44A" w14:textId="7597C877" w:rsidR="00D148E6" w:rsidRDefault="00D148E6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AF27869" w14:textId="230245AA" w:rsidR="00D148E6" w:rsidRDefault="00D148E6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37455A" w14:textId="77777777" w:rsidR="00D148E6" w:rsidRPr="00D148E6" w:rsidRDefault="00D148E6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7E16493" w14:textId="1CDC5DDB" w:rsidR="00AA228E" w:rsidRPr="00D148E6" w:rsidRDefault="00AA228E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D09572D" w14:textId="57D4EDE4" w:rsidR="00AA228E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18.</w:t>
      </w:r>
    </w:p>
    <w:p w14:paraId="1EB720AB" w14:textId="4D26469E" w:rsidR="00AA228E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(1) Za povredu odredba Etičkog kodeksa Općinsko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709068CE" w:rsidR="00A441DB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(2) Protiv odluke Općinskog vijeća nositelj političke dužnosti može u roku od 8 dana od dana primitka odluke podnijeti prigovor Vijeću časti.</w:t>
      </w:r>
    </w:p>
    <w:p w14:paraId="7C429C0A" w14:textId="6F11A3F7" w:rsidR="00AA228E" w:rsidRPr="00D148E6" w:rsidRDefault="00AA228E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2CC21C3" w14:textId="77777777" w:rsidR="00D148E6" w:rsidRPr="00D148E6" w:rsidRDefault="00D148E6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A4C15A7" w14:textId="68F5FF3F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19.</w:t>
      </w:r>
    </w:p>
    <w:p w14:paraId="092CE42B" w14:textId="4E36EB7B" w:rsidR="00A441DB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(1) Vijeće časti donosi odluku na sjednici većinom glasova svih članova u roku od 15 dana od dana podnesenog prigovora.</w:t>
      </w:r>
    </w:p>
    <w:p w14:paraId="78E7554C" w14:textId="3258390A" w:rsidR="00A441DB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(2) Vijeće časti može odbiti prigovor i potvrditi odluku Općinskog vijeća ili uvažiti prigovor i preinačiti ili poništiti odluku Općinskog vijeća.</w:t>
      </w:r>
    </w:p>
    <w:p w14:paraId="44E76540" w14:textId="7C242947" w:rsidR="007A4709" w:rsidRPr="00D148E6" w:rsidRDefault="007A4709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250919D" w14:textId="77F97692" w:rsidR="007A4709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20.</w:t>
      </w:r>
    </w:p>
    <w:p w14:paraId="3846C696" w14:textId="3223DC0D" w:rsidR="007A4709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(1) Na način rada Etičkog odbora i Vijeće časti primjenjuju se odredbe Odluke o osnivanju i načinu rada radnih tijela Općinskog vijeća Općine Kraljevec na Sutli.</w:t>
      </w:r>
    </w:p>
    <w:p w14:paraId="5B039A4F" w14:textId="008C8302" w:rsidR="00BF5708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(ili se odredbe o sazivanju sjednice, dnevnom redu, glasovanju i drugo mogu urediti i u samom kodeksu)</w:t>
      </w:r>
    </w:p>
    <w:p w14:paraId="4AAD572A" w14:textId="3091247B" w:rsidR="00BF5708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(2) Predsjednik i članovi Etičkog odbora i Vijeća časti ostvaruju pravo na naknadu za rad i druga primanja sukladno Odluci o naknadi i drugim primanjima članova Općinskog vijeća i radnih tijela Općinskog vijeća.</w:t>
      </w:r>
    </w:p>
    <w:p w14:paraId="37D741A4" w14:textId="77777777" w:rsidR="00A441DB" w:rsidRPr="00D148E6" w:rsidRDefault="00A441DB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CBCE9C3" w14:textId="62BC784D" w:rsidR="00A441DB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21.</w:t>
      </w:r>
    </w:p>
    <w:p w14:paraId="21C2ADE3" w14:textId="02B6E3E5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Odluke Etičkog odbora i Vijeća časti objavljuju se u Službenom glasniku Krapinsko zagorske županije i na mrežnoj stranici Općine Kraljevec na Sutli.  </w:t>
      </w:r>
    </w:p>
    <w:p w14:paraId="283ECDE8" w14:textId="77777777" w:rsidR="006B2DBE" w:rsidRPr="00D148E6" w:rsidRDefault="006B2DBE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CF7F41" w14:textId="77777777" w:rsidR="007A4709" w:rsidRPr="00D148E6" w:rsidRDefault="007A4709" w:rsidP="64828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E7357E" w14:textId="298A81A0" w:rsidR="00AE60E2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VI.  ZAVRŠNE ODREDBE</w:t>
      </w:r>
    </w:p>
    <w:p w14:paraId="419B9CCF" w14:textId="77777777" w:rsidR="00BD2582" w:rsidRPr="00D148E6" w:rsidRDefault="00BD258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6FBF126" w14:textId="3A6E2A2A" w:rsidR="00AE60E2" w:rsidRPr="00D148E6" w:rsidRDefault="64828E22" w:rsidP="64828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Članak 22.</w:t>
      </w:r>
    </w:p>
    <w:p w14:paraId="7410AE18" w14:textId="77FFCC1E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Ovaj Etički kodeks stupa na snagu osmog dana nakon objave u Službenom glasniku Krapinsko zagorske županije.</w:t>
      </w:r>
    </w:p>
    <w:p w14:paraId="052A6EA2" w14:textId="25D05D72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51FFEF" w14:textId="1EE98E48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80DD94" w14:textId="77A74E15" w:rsidR="64828E22" w:rsidRDefault="64828E22" w:rsidP="64828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C9D81F6" w14:textId="7DCFA84B" w:rsidR="64828E22" w:rsidRDefault="64828E22" w:rsidP="64828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Predsjednik općinskog vijeća</w:t>
      </w:r>
    </w:p>
    <w:p w14:paraId="52BDB38F" w14:textId="20EA4431" w:rsidR="64828E22" w:rsidRDefault="64828E22" w:rsidP="64828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30F3D44" w14:textId="49502A61" w:rsidR="64828E22" w:rsidRDefault="64828E22" w:rsidP="64828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64828E22">
        <w:rPr>
          <w:rFonts w:ascii="Times New Roman" w:eastAsia="Times New Roman" w:hAnsi="Times New Roman" w:cs="Times New Roman"/>
          <w:sz w:val="24"/>
          <w:szCs w:val="24"/>
          <w:lang w:val="hr-HR"/>
        </w:rPr>
        <w:t>Dražen Jambrešić</w:t>
      </w:r>
      <w:r>
        <w:tab/>
      </w:r>
    </w:p>
    <w:p w14:paraId="20B1260F" w14:textId="52598118" w:rsidR="00AE60E2" w:rsidRPr="00D148E6" w:rsidRDefault="00AE60E2" w:rsidP="64828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AE60E2" w:rsidRPr="00D148E6" w:rsidSect="00D148E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AFA8" w14:textId="77777777" w:rsidR="0085468A" w:rsidRDefault="0085468A" w:rsidP="00B55265">
      <w:pPr>
        <w:spacing w:after="0" w:line="240" w:lineRule="auto"/>
      </w:pPr>
      <w:r>
        <w:separator/>
      </w:r>
    </w:p>
  </w:endnote>
  <w:endnote w:type="continuationSeparator" w:id="0">
    <w:p w14:paraId="6599C86D" w14:textId="77777777" w:rsidR="0085468A" w:rsidRDefault="0085468A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57D0" w14:textId="77777777" w:rsidR="0085468A" w:rsidRDefault="0085468A" w:rsidP="00B55265">
      <w:pPr>
        <w:spacing w:after="0" w:line="240" w:lineRule="auto"/>
      </w:pPr>
      <w:r>
        <w:separator/>
      </w:r>
    </w:p>
  </w:footnote>
  <w:footnote w:type="continuationSeparator" w:id="0">
    <w:p w14:paraId="3316BD74" w14:textId="77777777" w:rsidR="0085468A" w:rsidRDefault="0085468A" w:rsidP="00B5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902E6"/>
    <w:rsid w:val="000A5F51"/>
    <w:rsid w:val="000A77D5"/>
    <w:rsid w:val="000B203D"/>
    <w:rsid w:val="000B6439"/>
    <w:rsid w:val="0013127E"/>
    <w:rsid w:val="00135DB3"/>
    <w:rsid w:val="0015071E"/>
    <w:rsid w:val="00161754"/>
    <w:rsid w:val="001E786D"/>
    <w:rsid w:val="00211352"/>
    <w:rsid w:val="00254E9B"/>
    <w:rsid w:val="002B19E8"/>
    <w:rsid w:val="002E0BD2"/>
    <w:rsid w:val="003368C8"/>
    <w:rsid w:val="00366142"/>
    <w:rsid w:val="004473C9"/>
    <w:rsid w:val="00534953"/>
    <w:rsid w:val="00540585"/>
    <w:rsid w:val="00594E41"/>
    <w:rsid w:val="005A19C0"/>
    <w:rsid w:val="005D149E"/>
    <w:rsid w:val="006338E7"/>
    <w:rsid w:val="00653751"/>
    <w:rsid w:val="006679D3"/>
    <w:rsid w:val="00670D27"/>
    <w:rsid w:val="006B2DBE"/>
    <w:rsid w:val="006C02AF"/>
    <w:rsid w:val="006D1994"/>
    <w:rsid w:val="006F1E4D"/>
    <w:rsid w:val="007358EA"/>
    <w:rsid w:val="007801EE"/>
    <w:rsid w:val="007A4709"/>
    <w:rsid w:val="007C14A9"/>
    <w:rsid w:val="007C195F"/>
    <w:rsid w:val="008123D2"/>
    <w:rsid w:val="0085468A"/>
    <w:rsid w:val="00854F06"/>
    <w:rsid w:val="008A58BB"/>
    <w:rsid w:val="008D014F"/>
    <w:rsid w:val="008D5293"/>
    <w:rsid w:val="00900BF1"/>
    <w:rsid w:val="009131DB"/>
    <w:rsid w:val="00917DDC"/>
    <w:rsid w:val="0093084A"/>
    <w:rsid w:val="0096478B"/>
    <w:rsid w:val="00980440"/>
    <w:rsid w:val="00994E10"/>
    <w:rsid w:val="009A52DD"/>
    <w:rsid w:val="00A2386C"/>
    <w:rsid w:val="00A441DB"/>
    <w:rsid w:val="00A45518"/>
    <w:rsid w:val="00A7205C"/>
    <w:rsid w:val="00AA228E"/>
    <w:rsid w:val="00AE60E2"/>
    <w:rsid w:val="00B1147B"/>
    <w:rsid w:val="00B460CD"/>
    <w:rsid w:val="00B55265"/>
    <w:rsid w:val="00BA7A85"/>
    <w:rsid w:val="00BC5258"/>
    <w:rsid w:val="00BD2582"/>
    <w:rsid w:val="00BD62D3"/>
    <w:rsid w:val="00BE3871"/>
    <w:rsid w:val="00BF5708"/>
    <w:rsid w:val="00C201CA"/>
    <w:rsid w:val="00C80F9A"/>
    <w:rsid w:val="00CC6588"/>
    <w:rsid w:val="00CD35C5"/>
    <w:rsid w:val="00CD489B"/>
    <w:rsid w:val="00D148E6"/>
    <w:rsid w:val="00D15649"/>
    <w:rsid w:val="00D26193"/>
    <w:rsid w:val="00D273B0"/>
    <w:rsid w:val="00D5366A"/>
    <w:rsid w:val="00DE2266"/>
    <w:rsid w:val="00E22D4F"/>
    <w:rsid w:val="00E75910"/>
    <w:rsid w:val="00E82D06"/>
    <w:rsid w:val="00E87550"/>
    <w:rsid w:val="00EC15FB"/>
    <w:rsid w:val="00EE4391"/>
    <w:rsid w:val="00F55EBE"/>
    <w:rsid w:val="00F60C78"/>
    <w:rsid w:val="00F846DC"/>
    <w:rsid w:val="00F86FF5"/>
    <w:rsid w:val="00FC11E7"/>
    <w:rsid w:val="00FD5D9C"/>
    <w:rsid w:val="64828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1841</Words>
  <Characters>10497</Characters>
  <Application>Microsoft Office Word</Application>
  <DocSecurity>0</DocSecurity>
  <Lines>87</Lines>
  <Paragraphs>24</Paragraphs>
  <ScaleCrop>false</ScaleCrop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Lucija Kolić</cp:lastModifiedBy>
  <cp:revision>6</cp:revision>
  <dcterms:created xsi:type="dcterms:W3CDTF">2022-03-03T07:54:00Z</dcterms:created>
  <dcterms:modified xsi:type="dcterms:W3CDTF">2022-06-30T09:30:00Z</dcterms:modified>
</cp:coreProperties>
</file>